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360" w:rsidRPr="008314C7" w:rsidRDefault="005F633A" w:rsidP="009B0B40">
      <w:pPr>
        <w:pStyle w:val="a9"/>
        <w:numPr>
          <w:ilvl w:val="0"/>
          <w:numId w:val="1"/>
        </w:numPr>
        <w:spacing w:beforeLines="50" w:before="180" w:afterLines="50" w:after="180"/>
        <w:ind w:leftChars="0" w:left="616" w:hanging="684"/>
        <w:jc w:val="both"/>
        <w:rPr>
          <w:rFonts w:ascii="標楷體" w:eastAsia="標楷體" w:hAnsi="標楷體"/>
          <w:b/>
          <w:bCs/>
          <w:sz w:val="28"/>
          <w:szCs w:val="28"/>
        </w:rPr>
      </w:pPr>
      <w:r w:rsidRPr="005F633A">
        <w:rPr>
          <w:rFonts w:ascii="標楷體" w:eastAsia="標楷體" w:hAnsi="標楷體" w:hint="eastAsia"/>
          <w:b/>
          <w:bCs/>
          <w:sz w:val="28"/>
          <w:szCs w:val="28"/>
        </w:rPr>
        <w:t>申請資格</w:t>
      </w:r>
      <w:r w:rsidRPr="008314C7">
        <w:rPr>
          <w:rFonts w:ascii="標楷體" w:eastAsia="標楷體" w:hAnsi="標楷體" w:hint="eastAsia"/>
          <w:bCs/>
          <w:sz w:val="28"/>
          <w:szCs w:val="28"/>
        </w:rPr>
        <w:t xml:space="preserve"> </w:t>
      </w:r>
    </w:p>
    <w:p w:rsidR="00646BF8" w:rsidRPr="005F633A" w:rsidRDefault="00646BF8" w:rsidP="005F633A">
      <w:pPr>
        <w:pStyle w:val="a9"/>
        <w:numPr>
          <w:ilvl w:val="0"/>
          <w:numId w:val="20"/>
        </w:numPr>
        <w:autoSpaceDE w:val="0"/>
        <w:autoSpaceDN w:val="0"/>
        <w:adjustRightInd w:val="0"/>
        <w:spacing w:line="480" w:lineRule="auto"/>
        <w:ind w:leftChars="0"/>
        <w:jc w:val="both"/>
        <w:rPr>
          <w:rFonts w:ascii="標楷體" w:eastAsia="標楷體" w:hAnsi="標楷體"/>
          <w:bCs/>
          <w:sz w:val="28"/>
          <w:szCs w:val="28"/>
        </w:rPr>
      </w:pPr>
      <w:r w:rsidRPr="005F633A">
        <w:rPr>
          <w:rFonts w:ascii="標楷體" w:eastAsia="標楷體" w:hAnsi="標楷體" w:hint="eastAsia"/>
          <w:bCs/>
          <w:sz w:val="28"/>
          <w:szCs w:val="28"/>
        </w:rPr>
        <w:t>單房間職務宿舍</w:t>
      </w:r>
      <w:r w:rsidR="005F633A" w:rsidRPr="005F633A">
        <w:rPr>
          <w:rFonts w:ascii="標楷體" w:eastAsia="標楷體" w:hAnsi="標楷體" w:hint="eastAsia"/>
          <w:bCs/>
          <w:sz w:val="28"/>
          <w:szCs w:val="28"/>
        </w:rPr>
        <w:t xml:space="preserve"> </w:t>
      </w:r>
      <w:r w:rsidR="00423B4A" w:rsidRPr="005F633A">
        <w:rPr>
          <w:rFonts w:ascii="標楷體" w:eastAsia="標楷體" w:hAnsi="標楷體" w:hint="eastAsia"/>
          <w:bCs/>
          <w:sz w:val="28"/>
          <w:szCs w:val="28"/>
        </w:rPr>
        <w:t>(</w:t>
      </w:r>
      <w:r w:rsidR="0036436B">
        <w:rPr>
          <w:rFonts w:ascii="標楷體" w:eastAsia="標楷體" w:hAnsi="標楷體" w:hint="eastAsia"/>
          <w:bCs/>
          <w:sz w:val="28"/>
          <w:szCs w:val="28"/>
        </w:rPr>
        <w:t>依</w:t>
      </w:r>
      <w:r w:rsidR="0036436B" w:rsidRPr="008314C7">
        <w:rPr>
          <w:rFonts w:ascii="標楷體" w:eastAsia="標楷體" w:hAnsi="標楷體" w:hint="eastAsia"/>
          <w:bCs/>
          <w:sz w:val="28"/>
          <w:szCs w:val="28"/>
        </w:rPr>
        <w:t>據臺北市政府所屬各機關學校職務宿舍設置管理要點</w:t>
      </w:r>
      <w:r w:rsidR="0036436B">
        <w:rPr>
          <w:rFonts w:ascii="標楷體" w:eastAsia="標楷體" w:hAnsi="標楷體" w:hint="eastAsia"/>
          <w:bCs/>
          <w:sz w:val="28"/>
          <w:szCs w:val="28"/>
        </w:rPr>
        <w:t>，以下均簡稱本要點</w:t>
      </w:r>
      <w:r w:rsidR="00423B4A" w:rsidRPr="005F633A">
        <w:rPr>
          <w:rFonts w:ascii="標楷體" w:eastAsia="標楷體" w:hAnsi="標楷體" w:hint="eastAsia"/>
          <w:bCs/>
          <w:sz w:val="28"/>
          <w:szCs w:val="28"/>
        </w:rPr>
        <w:t>)</w:t>
      </w:r>
      <w:r w:rsidRPr="005F633A">
        <w:rPr>
          <w:rFonts w:ascii="標楷體" w:eastAsia="標楷體" w:hAnsi="標楷體" w:hint="eastAsia"/>
          <w:bCs/>
          <w:sz w:val="28"/>
          <w:szCs w:val="28"/>
        </w:rPr>
        <w:t>:</w:t>
      </w:r>
    </w:p>
    <w:p w:rsidR="00646BF8" w:rsidRPr="00646BF8" w:rsidRDefault="00646BF8" w:rsidP="00E70EDB">
      <w:pPr>
        <w:pStyle w:val="a9"/>
        <w:numPr>
          <w:ilvl w:val="0"/>
          <w:numId w:val="4"/>
        </w:numPr>
        <w:autoSpaceDE w:val="0"/>
        <w:autoSpaceDN w:val="0"/>
        <w:adjustRightInd w:val="0"/>
        <w:spacing w:line="480" w:lineRule="auto"/>
        <w:ind w:leftChars="0" w:hanging="354"/>
        <w:jc w:val="both"/>
        <w:rPr>
          <w:rFonts w:ascii="標楷體" w:eastAsia="標楷體" w:hAnsi="標楷體"/>
          <w:bCs/>
          <w:sz w:val="28"/>
          <w:szCs w:val="28"/>
        </w:rPr>
      </w:pPr>
      <w:r w:rsidRPr="00646BF8">
        <w:rPr>
          <w:rFonts w:ascii="標楷體" w:eastAsia="標楷體" w:hAnsi="標楷體" w:hint="eastAsia"/>
          <w:bCs/>
          <w:sz w:val="28"/>
          <w:szCs w:val="28"/>
        </w:rPr>
        <w:t>編制內人員本人因職期輪調、職務特別需要或服務偏遠地區，於任所居住者</w:t>
      </w:r>
      <w:r w:rsidR="0036436B">
        <w:rPr>
          <w:rFonts w:ascii="標楷體" w:eastAsia="標楷體" w:hAnsi="標楷體" w:hint="eastAsia"/>
          <w:bCs/>
          <w:sz w:val="28"/>
          <w:szCs w:val="28"/>
        </w:rPr>
        <w:t>(本要點</w:t>
      </w:r>
      <w:r w:rsidR="0036436B" w:rsidRPr="005F633A">
        <w:rPr>
          <w:rFonts w:ascii="標楷體" w:eastAsia="標楷體" w:hAnsi="標楷體" w:hint="eastAsia"/>
          <w:bCs/>
          <w:sz w:val="28"/>
          <w:szCs w:val="28"/>
        </w:rPr>
        <w:t>第2點</w:t>
      </w:r>
      <w:r w:rsidR="0036436B">
        <w:rPr>
          <w:rFonts w:ascii="標楷體" w:eastAsia="標楷體" w:hAnsi="標楷體" w:hint="eastAsia"/>
          <w:bCs/>
          <w:sz w:val="28"/>
          <w:szCs w:val="28"/>
        </w:rPr>
        <w:t>)</w:t>
      </w:r>
      <w:r w:rsidRPr="00646BF8">
        <w:rPr>
          <w:rFonts w:ascii="標楷體" w:eastAsia="標楷體" w:hAnsi="標楷體" w:hint="eastAsia"/>
          <w:bCs/>
          <w:sz w:val="28"/>
          <w:szCs w:val="28"/>
        </w:rPr>
        <w:t>。</w:t>
      </w:r>
    </w:p>
    <w:p w:rsidR="00646BF8" w:rsidRPr="00646BF8" w:rsidRDefault="00646BF8" w:rsidP="00E70EDB">
      <w:pPr>
        <w:pStyle w:val="a9"/>
        <w:numPr>
          <w:ilvl w:val="0"/>
          <w:numId w:val="4"/>
        </w:numPr>
        <w:autoSpaceDE w:val="0"/>
        <w:autoSpaceDN w:val="0"/>
        <w:adjustRightInd w:val="0"/>
        <w:spacing w:line="480" w:lineRule="auto"/>
        <w:ind w:leftChars="0" w:hanging="354"/>
        <w:jc w:val="both"/>
        <w:rPr>
          <w:rFonts w:ascii="標楷體" w:eastAsia="標楷體" w:hAnsi="標楷體"/>
          <w:bCs/>
          <w:sz w:val="28"/>
          <w:szCs w:val="28"/>
        </w:rPr>
      </w:pPr>
      <w:r w:rsidRPr="00646BF8">
        <w:rPr>
          <w:rFonts w:ascii="標楷體" w:eastAsia="標楷體" w:hAnsi="標楷體" w:hint="eastAsia"/>
          <w:bCs/>
          <w:sz w:val="28"/>
          <w:szCs w:val="28"/>
        </w:rPr>
        <w:t>基於國家政策或業務特殊需要進用之非編制內人員，非留住宿舍無法執行職務者</w:t>
      </w:r>
      <w:r w:rsidR="0036436B">
        <w:rPr>
          <w:rFonts w:ascii="標楷體" w:eastAsia="標楷體" w:hAnsi="標楷體" w:hint="eastAsia"/>
          <w:bCs/>
          <w:sz w:val="28"/>
          <w:szCs w:val="28"/>
        </w:rPr>
        <w:t>(本要點</w:t>
      </w:r>
      <w:r w:rsidR="0036436B" w:rsidRPr="005F633A">
        <w:rPr>
          <w:rFonts w:ascii="標楷體" w:eastAsia="標楷體" w:hAnsi="標楷體" w:hint="eastAsia"/>
          <w:bCs/>
          <w:sz w:val="28"/>
          <w:szCs w:val="28"/>
        </w:rPr>
        <w:t>第2點</w:t>
      </w:r>
      <w:r w:rsidR="0036436B">
        <w:rPr>
          <w:rFonts w:ascii="標楷體" w:eastAsia="標楷體" w:hAnsi="標楷體" w:hint="eastAsia"/>
          <w:bCs/>
          <w:sz w:val="28"/>
          <w:szCs w:val="28"/>
        </w:rPr>
        <w:t>)</w:t>
      </w:r>
      <w:r w:rsidRPr="00646BF8">
        <w:rPr>
          <w:rFonts w:ascii="標楷體" w:eastAsia="標楷體" w:hAnsi="標楷體" w:hint="eastAsia"/>
          <w:bCs/>
          <w:sz w:val="28"/>
          <w:szCs w:val="28"/>
        </w:rPr>
        <w:t>。</w:t>
      </w:r>
    </w:p>
    <w:p w:rsidR="00646BF8" w:rsidRPr="00646BF8" w:rsidRDefault="00646BF8" w:rsidP="005F633A">
      <w:pPr>
        <w:pStyle w:val="a9"/>
        <w:numPr>
          <w:ilvl w:val="0"/>
          <w:numId w:val="20"/>
        </w:numPr>
        <w:autoSpaceDE w:val="0"/>
        <w:autoSpaceDN w:val="0"/>
        <w:adjustRightInd w:val="0"/>
        <w:spacing w:line="480" w:lineRule="auto"/>
        <w:ind w:leftChars="0"/>
        <w:jc w:val="both"/>
        <w:rPr>
          <w:rFonts w:ascii="標楷體" w:eastAsia="標楷體" w:hAnsi="標楷體"/>
          <w:bCs/>
          <w:sz w:val="28"/>
          <w:szCs w:val="28"/>
        </w:rPr>
      </w:pPr>
      <w:r w:rsidRPr="00646BF8">
        <w:rPr>
          <w:rFonts w:ascii="標楷體" w:eastAsia="標楷體" w:hAnsi="標楷體" w:hint="eastAsia"/>
          <w:bCs/>
          <w:sz w:val="28"/>
          <w:szCs w:val="28"/>
        </w:rPr>
        <w:t>編制內人員具備下列條件者，得申請優先借用</w:t>
      </w:r>
      <w:proofErr w:type="gramStart"/>
      <w:r w:rsidRPr="00646BF8">
        <w:rPr>
          <w:rFonts w:ascii="標楷體" w:eastAsia="標楷體" w:hAnsi="標楷體" w:hint="eastAsia"/>
          <w:bCs/>
          <w:sz w:val="28"/>
          <w:szCs w:val="28"/>
        </w:rPr>
        <w:t>本府單房間</w:t>
      </w:r>
      <w:proofErr w:type="gramEnd"/>
      <w:r w:rsidRPr="00646BF8">
        <w:rPr>
          <w:rFonts w:ascii="標楷體" w:eastAsia="標楷體" w:hAnsi="標楷體" w:hint="eastAsia"/>
          <w:bCs/>
          <w:sz w:val="28"/>
          <w:szCs w:val="28"/>
        </w:rPr>
        <w:t>職務宿舍</w:t>
      </w:r>
      <w:r w:rsidR="00423B4A">
        <w:rPr>
          <w:rFonts w:ascii="標楷體" w:eastAsia="標楷體" w:hAnsi="標楷體" w:hint="eastAsia"/>
          <w:bCs/>
          <w:sz w:val="28"/>
          <w:szCs w:val="28"/>
        </w:rPr>
        <w:t>(本要點第</w:t>
      </w:r>
      <w:r w:rsidR="005D0D24">
        <w:rPr>
          <w:rFonts w:ascii="標楷體" w:eastAsia="標楷體" w:hAnsi="標楷體" w:hint="eastAsia"/>
          <w:bCs/>
          <w:sz w:val="28"/>
          <w:szCs w:val="28"/>
        </w:rPr>
        <w:t>3</w:t>
      </w:r>
      <w:r w:rsidR="00423B4A">
        <w:rPr>
          <w:rFonts w:ascii="標楷體" w:eastAsia="標楷體" w:hAnsi="標楷體" w:hint="eastAsia"/>
          <w:bCs/>
          <w:sz w:val="28"/>
          <w:szCs w:val="28"/>
        </w:rPr>
        <w:t>點)</w:t>
      </w:r>
      <w:r w:rsidRPr="00646BF8">
        <w:rPr>
          <w:rFonts w:ascii="標楷體" w:eastAsia="標楷體" w:hAnsi="標楷體" w:hint="eastAsia"/>
          <w:bCs/>
          <w:sz w:val="28"/>
          <w:szCs w:val="28"/>
        </w:rPr>
        <w:t>：</w:t>
      </w:r>
    </w:p>
    <w:p w:rsidR="00646BF8" w:rsidRPr="00646BF8" w:rsidRDefault="00646BF8" w:rsidP="00E70EDB">
      <w:pPr>
        <w:pStyle w:val="a9"/>
        <w:numPr>
          <w:ilvl w:val="0"/>
          <w:numId w:val="5"/>
        </w:numPr>
        <w:autoSpaceDE w:val="0"/>
        <w:autoSpaceDN w:val="0"/>
        <w:adjustRightInd w:val="0"/>
        <w:spacing w:line="480" w:lineRule="auto"/>
        <w:ind w:leftChars="0" w:firstLine="192"/>
        <w:jc w:val="both"/>
        <w:rPr>
          <w:rFonts w:ascii="標楷體" w:eastAsia="標楷體" w:hAnsi="標楷體"/>
          <w:bCs/>
          <w:sz w:val="28"/>
          <w:szCs w:val="28"/>
        </w:rPr>
      </w:pPr>
      <w:r w:rsidRPr="00646BF8">
        <w:rPr>
          <w:rFonts w:ascii="標楷體" w:eastAsia="標楷體" w:hAnsi="標楷體" w:hint="eastAsia"/>
          <w:bCs/>
          <w:sz w:val="28"/>
          <w:szCs w:val="28"/>
        </w:rPr>
        <w:t>因職務需要，於任所單身居住。</w:t>
      </w:r>
    </w:p>
    <w:p w:rsidR="00646BF8" w:rsidRPr="00646BF8" w:rsidRDefault="00646BF8" w:rsidP="00E70EDB">
      <w:pPr>
        <w:pStyle w:val="a9"/>
        <w:numPr>
          <w:ilvl w:val="0"/>
          <w:numId w:val="5"/>
        </w:numPr>
        <w:autoSpaceDE w:val="0"/>
        <w:autoSpaceDN w:val="0"/>
        <w:adjustRightInd w:val="0"/>
        <w:spacing w:line="480" w:lineRule="auto"/>
        <w:ind w:leftChars="0" w:firstLine="192"/>
        <w:jc w:val="both"/>
        <w:rPr>
          <w:rFonts w:ascii="標楷體" w:eastAsia="標楷體" w:hAnsi="標楷體"/>
          <w:bCs/>
          <w:sz w:val="28"/>
          <w:szCs w:val="28"/>
        </w:rPr>
      </w:pPr>
      <w:r w:rsidRPr="00646BF8">
        <w:rPr>
          <w:rFonts w:ascii="標楷體" w:eastAsia="標楷體" w:hAnsi="標楷體" w:hint="eastAsia"/>
          <w:bCs/>
          <w:sz w:val="28"/>
          <w:szCs w:val="28"/>
        </w:rPr>
        <w:t>領有身心障礙手冊</w:t>
      </w:r>
      <w:r w:rsidR="00B21E1A">
        <w:rPr>
          <w:rFonts w:ascii="標楷體" w:eastAsia="標楷體" w:hAnsi="標楷體" w:hint="eastAsia"/>
          <w:bCs/>
          <w:sz w:val="28"/>
          <w:szCs w:val="28"/>
        </w:rPr>
        <w:t>或證明</w:t>
      </w:r>
      <w:r w:rsidRPr="00646BF8">
        <w:rPr>
          <w:rFonts w:ascii="標楷體" w:eastAsia="標楷體" w:hAnsi="標楷體" w:hint="eastAsia"/>
          <w:bCs/>
          <w:sz w:val="28"/>
          <w:szCs w:val="28"/>
        </w:rPr>
        <w:t>。</w:t>
      </w:r>
    </w:p>
    <w:p w:rsidR="00646BF8" w:rsidRDefault="00646BF8" w:rsidP="00E70EDB">
      <w:pPr>
        <w:pStyle w:val="a9"/>
        <w:numPr>
          <w:ilvl w:val="0"/>
          <w:numId w:val="5"/>
        </w:numPr>
        <w:autoSpaceDE w:val="0"/>
        <w:autoSpaceDN w:val="0"/>
        <w:adjustRightInd w:val="0"/>
        <w:spacing w:line="480" w:lineRule="auto"/>
        <w:ind w:leftChars="0" w:firstLine="192"/>
        <w:jc w:val="both"/>
        <w:rPr>
          <w:rFonts w:ascii="標楷體" w:eastAsia="標楷體" w:hAnsi="標楷體"/>
          <w:bCs/>
          <w:sz w:val="28"/>
          <w:szCs w:val="28"/>
        </w:rPr>
      </w:pPr>
      <w:r w:rsidRPr="00646BF8">
        <w:rPr>
          <w:rFonts w:ascii="標楷體" w:eastAsia="標楷體" w:hAnsi="標楷體" w:hint="eastAsia"/>
          <w:bCs/>
          <w:sz w:val="28"/>
          <w:szCs w:val="28"/>
        </w:rPr>
        <w:t>本人或配偶未曾獲政府輔助、購置住宅等事宜。</w:t>
      </w:r>
    </w:p>
    <w:p w:rsidR="009E46C2" w:rsidRDefault="00646BF8" w:rsidP="00E70EDB">
      <w:pPr>
        <w:pStyle w:val="a9"/>
        <w:numPr>
          <w:ilvl w:val="0"/>
          <w:numId w:val="3"/>
        </w:numPr>
        <w:autoSpaceDE w:val="0"/>
        <w:autoSpaceDN w:val="0"/>
        <w:adjustRightInd w:val="0"/>
        <w:spacing w:line="480" w:lineRule="auto"/>
        <w:ind w:leftChars="0" w:left="567" w:hanging="483"/>
        <w:jc w:val="both"/>
        <w:rPr>
          <w:rFonts w:ascii="標楷體" w:eastAsia="標楷體" w:hAnsi="標楷體"/>
          <w:sz w:val="28"/>
        </w:rPr>
      </w:pPr>
      <w:r>
        <w:rPr>
          <w:rFonts w:ascii="標楷體" w:eastAsia="標楷體" w:hAnsi="標楷體" w:hint="eastAsia"/>
          <w:sz w:val="28"/>
        </w:rPr>
        <w:t>下列情形不得申請借用</w:t>
      </w:r>
      <w:r w:rsidR="003127AF">
        <w:rPr>
          <w:rFonts w:ascii="標楷體" w:eastAsia="標楷體" w:hAnsi="標楷體" w:hint="eastAsia"/>
          <w:bCs/>
          <w:sz w:val="28"/>
          <w:szCs w:val="28"/>
        </w:rPr>
        <w:t>(本要點第5點)</w:t>
      </w:r>
      <w:r>
        <w:rPr>
          <w:rFonts w:ascii="標楷體" w:eastAsia="標楷體" w:hAnsi="標楷體" w:hint="eastAsia"/>
          <w:sz w:val="28"/>
        </w:rPr>
        <w:t>:</w:t>
      </w:r>
    </w:p>
    <w:p w:rsidR="00646BF8" w:rsidRPr="00646BF8" w:rsidRDefault="00646BF8" w:rsidP="00E70EDB">
      <w:pPr>
        <w:pStyle w:val="a9"/>
        <w:numPr>
          <w:ilvl w:val="0"/>
          <w:numId w:val="6"/>
        </w:numPr>
        <w:autoSpaceDE w:val="0"/>
        <w:autoSpaceDN w:val="0"/>
        <w:adjustRightInd w:val="0"/>
        <w:spacing w:line="480" w:lineRule="auto"/>
        <w:ind w:leftChars="0" w:left="980" w:hanging="308"/>
        <w:jc w:val="both"/>
        <w:rPr>
          <w:rFonts w:ascii="標楷體" w:eastAsia="標楷體" w:hAnsi="標楷體"/>
          <w:sz w:val="28"/>
        </w:rPr>
      </w:pPr>
      <w:r w:rsidRPr="00646BF8">
        <w:rPr>
          <w:rFonts w:ascii="標楷體" w:eastAsia="標楷體" w:hAnsi="標楷體" w:hint="eastAsia"/>
          <w:sz w:val="28"/>
        </w:rPr>
        <w:t>曾獲政府輔助、補助購置或承購住宅，包括曾獲政府負擔補貼利息之輔助、補助購置住宅貸款及曾承購政府興建優惠計價之住宅等。</w:t>
      </w:r>
    </w:p>
    <w:p w:rsidR="00646BF8" w:rsidRPr="00646BF8" w:rsidRDefault="00646BF8" w:rsidP="00E70EDB">
      <w:pPr>
        <w:pStyle w:val="a9"/>
        <w:numPr>
          <w:ilvl w:val="0"/>
          <w:numId w:val="6"/>
        </w:numPr>
        <w:autoSpaceDE w:val="0"/>
        <w:autoSpaceDN w:val="0"/>
        <w:adjustRightInd w:val="0"/>
        <w:spacing w:line="480" w:lineRule="auto"/>
        <w:ind w:leftChars="0" w:left="980" w:hanging="308"/>
        <w:jc w:val="both"/>
        <w:rPr>
          <w:rFonts w:ascii="標楷體" w:eastAsia="標楷體" w:hAnsi="標楷體"/>
          <w:sz w:val="28"/>
        </w:rPr>
      </w:pPr>
      <w:r w:rsidRPr="00646BF8">
        <w:rPr>
          <w:rFonts w:ascii="標楷體" w:eastAsia="標楷體" w:hAnsi="標楷體" w:hint="eastAsia"/>
          <w:sz w:val="28"/>
        </w:rPr>
        <w:t>曾獲公有</w:t>
      </w:r>
      <w:proofErr w:type="gramStart"/>
      <w:r w:rsidRPr="00646BF8">
        <w:rPr>
          <w:rFonts w:ascii="標楷體" w:eastAsia="標楷體" w:hAnsi="標楷體" w:hint="eastAsia"/>
          <w:sz w:val="28"/>
        </w:rPr>
        <w:t>眷</w:t>
      </w:r>
      <w:proofErr w:type="gramEnd"/>
      <w:r w:rsidRPr="00646BF8">
        <w:rPr>
          <w:rFonts w:ascii="標楷體" w:eastAsia="標楷體" w:hAnsi="標楷體" w:hint="eastAsia"/>
          <w:sz w:val="28"/>
        </w:rPr>
        <w:t>舍處理之一次補助費，或配住</w:t>
      </w:r>
      <w:proofErr w:type="gramStart"/>
      <w:r w:rsidRPr="00646BF8">
        <w:rPr>
          <w:rFonts w:ascii="標楷體" w:eastAsia="標楷體" w:hAnsi="標楷體" w:hint="eastAsia"/>
          <w:sz w:val="28"/>
        </w:rPr>
        <w:t>眷舍經</w:t>
      </w:r>
      <w:proofErr w:type="gramEnd"/>
      <w:r w:rsidRPr="00646BF8">
        <w:rPr>
          <w:rFonts w:ascii="標楷體" w:eastAsia="標楷體" w:hAnsi="標楷體" w:hint="eastAsia"/>
          <w:sz w:val="28"/>
        </w:rPr>
        <w:t>核定騰空標售而未依規定期限遷出。</w:t>
      </w:r>
    </w:p>
    <w:p w:rsidR="00646BF8" w:rsidRDefault="00646BF8" w:rsidP="00E70EDB">
      <w:pPr>
        <w:pStyle w:val="a9"/>
        <w:numPr>
          <w:ilvl w:val="0"/>
          <w:numId w:val="6"/>
        </w:numPr>
        <w:autoSpaceDE w:val="0"/>
        <w:autoSpaceDN w:val="0"/>
        <w:adjustRightInd w:val="0"/>
        <w:spacing w:line="480" w:lineRule="auto"/>
        <w:ind w:leftChars="0" w:left="980" w:hanging="308"/>
        <w:jc w:val="both"/>
        <w:rPr>
          <w:rFonts w:ascii="標楷體" w:eastAsia="標楷體" w:hAnsi="標楷體"/>
          <w:sz w:val="28"/>
        </w:rPr>
      </w:pPr>
      <w:r w:rsidRPr="00646BF8">
        <w:rPr>
          <w:rFonts w:ascii="標楷體" w:eastAsia="標楷體" w:hAnsi="標楷體" w:hint="eastAsia"/>
          <w:sz w:val="28"/>
        </w:rPr>
        <w:t>曾獲公有</w:t>
      </w:r>
      <w:proofErr w:type="gramStart"/>
      <w:r w:rsidRPr="00646BF8">
        <w:rPr>
          <w:rFonts w:ascii="標楷體" w:eastAsia="標楷體" w:hAnsi="標楷體" w:hint="eastAsia"/>
          <w:sz w:val="28"/>
        </w:rPr>
        <w:t>眷</w:t>
      </w:r>
      <w:proofErr w:type="gramEnd"/>
      <w:r w:rsidRPr="00646BF8">
        <w:rPr>
          <w:rFonts w:ascii="標楷體" w:eastAsia="標楷體" w:hAnsi="標楷體" w:hint="eastAsia"/>
          <w:sz w:val="28"/>
        </w:rPr>
        <w:t>舍現狀標售得標人安置處理。</w:t>
      </w:r>
    </w:p>
    <w:p w:rsidR="00FD1239" w:rsidRPr="00FD1239" w:rsidRDefault="00FD1239" w:rsidP="00FD1239">
      <w:pPr>
        <w:pStyle w:val="a9"/>
        <w:numPr>
          <w:ilvl w:val="0"/>
          <w:numId w:val="3"/>
        </w:numPr>
        <w:autoSpaceDE w:val="0"/>
        <w:autoSpaceDN w:val="0"/>
        <w:adjustRightInd w:val="0"/>
        <w:spacing w:line="480" w:lineRule="auto"/>
        <w:ind w:leftChars="0" w:left="644" w:hanging="560"/>
        <w:jc w:val="both"/>
        <w:rPr>
          <w:rFonts w:ascii="標楷體" w:eastAsia="標楷體" w:hAnsi="標楷體"/>
          <w:sz w:val="28"/>
        </w:rPr>
      </w:pPr>
      <w:r w:rsidRPr="00FD1239">
        <w:rPr>
          <w:rFonts w:ascii="標楷體" w:eastAsia="標楷體" w:hAnsi="標楷體" w:hint="eastAsia"/>
          <w:bCs/>
          <w:sz w:val="28"/>
          <w:szCs w:val="28"/>
        </w:rPr>
        <w:t>依據臺北市政府所屬各機關學校職務宿舍設置管理要點，須</w:t>
      </w:r>
      <w:r w:rsidRPr="00FD1239">
        <w:rPr>
          <w:rFonts w:ascii="標楷體" w:eastAsia="標楷體" w:hAnsi="標楷體" w:hint="eastAsia"/>
          <w:sz w:val="28"/>
        </w:rPr>
        <w:t>於每年辦</w:t>
      </w:r>
      <w:r w:rsidRPr="00FD1239">
        <w:rPr>
          <w:rFonts w:ascii="標楷體" w:eastAsia="標楷體" w:hAnsi="標楷體" w:hint="eastAsia"/>
          <w:sz w:val="28"/>
        </w:rPr>
        <w:lastRenderedPageBreak/>
        <w:t>理二次居住事實之查考作業時，一併調查宿舍現住人或其配偶歷年有無獲政府相關輔助購置住宅事宜；本處將</w:t>
      </w:r>
      <w:r w:rsidR="005F633A">
        <w:rPr>
          <w:rFonts w:ascii="標楷體" w:eastAsia="標楷體" w:hAnsi="標楷體" w:hint="eastAsia"/>
          <w:sz w:val="28"/>
        </w:rPr>
        <w:t>定期</w:t>
      </w:r>
      <w:r w:rsidRPr="00FD1239">
        <w:rPr>
          <w:rFonts w:ascii="標楷體" w:eastAsia="標楷體" w:hAnsi="標楷體" w:hint="eastAsia"/>
          <w:sz w:val="28"/>
        </w:rPr>
        <w:t>函文各</w:t>
      </w:r>
      <w:r w:rsidR="00B05294">
        <w:rPr>
          <w:rFonts w:ascii="標楷體" w:eastAsia="標楷體" w:hAnsi="標楷體" w:hint="eastAsia"/>
          <w:sz w:val="28"/>
        </w:rPr>
        <w:t>宿舍申請人(以下均簡稱</w:t>
      </w:r>
      <w:r w:rsidRPr="00FD1239">
        <w:rPr>
          <w:rFonts w:ascii="標楷體" w:eastAsia="標楷體" w:hAnsi="標楷體" w:hint="eastAsia"/>
          <w:sz w:val="28"/>
        </w:rPr>
        <w:t>借用人</w:t>
      </w:r>
      <w:r w:rsidR="00B05294">
        <w:rPr>
          <w:rFonts w:ascii="標楷體" w:eastAsia="標楷體" w:hAnsi="標楷體" w:hint="eastAsia"/>
          <w:sz w:val="28"/>
        </w:rPr>
        <w:t>)</w:t>
      </w:r>
      <w:r w:rsidRPr="00FD1239">
        <w:rPr>
          <w:rFonts w:ascii="標楷體" w:eastAsia="標楷體" w:hAnsi="標楷體" w:hint="eastAsia"/>
          <w:sz w:val="28"/>
        </w:rPr>
        <w:t>所屬機關協助調查。</w:t>
      </w:r>
    </w:p>
    <w:p w:rsidR="00CA1259" w:rsidRDefault="00FD1239" w:rsidP="005F633A">
      <w:pPr>
        <w:pStyle w:val="a9"/>
        <w:numPr>
          <w:ilvl w:val="0"/>
          <w:numId w:val="1"/>
        </w:numPr>
        <w:spacing w:beforeLines="50" w:before="180" w:afterLines="50" w:after="180"/>
        <w:ind w:leftChars="0" w:left="238" w:hanging="306"/>
        <w:jc w:val="both"/>
        <w:rPr>
          <w:rFonts w:ascii="標楷體" w:eastAsia="標楷體" w:hAnsi="標楷體"/>
          <w:b/>
          <w:sz w:val="28"/>
        </w:rPr>
      </w:pPr>
      <w:r w:rsidRPr="00FD1239">
        <w:rPr>
          <w:rFonts w:ascii="標楷體" w:eastAsia="標楷體" w:hAnsi="標楷體" w:hint="eastAsia"/>
          <w:b/>
          <w:sz w:val="28"/>
        </w:rPr>
        <w:t>借用</w:t>
      </w:r>
      <w:r w:rsidR="00857354" w:rsidRPr="00FD1239">
        <w:rPr>
          <w:rFonts w:ascii="標楷體" w:eastAsia="標楷體" w:hAnsi="標楷體" w:hint="eastAsia"/>
          <w:b/>
          <w:sz w:val="28"/>
        </w:rPr>
        <w:t>契約</w:t>
      </w:r>
      <w:r w:rsidR="0096614F" w:rsidRPr="00FD1239">
        <w:rPr>
          <w:rFonts w:ascii="標楷體" w:eastAsia="標楷體" w:hAnsi="標楷體" w:hint="eastAsia"/>
          <w:b/>
          <w:sz w:val="28"/>
        </w:rPr>
        <w:t>期間以</w:t>
      </w:r>
      <w:r w:rsidR="00E4162A">
        <w:rPr>
          <w:rFonts w:ascii="標楷體" w:eastAsia="標楷體" w:hAnsi="標楷體" w:hint="eastAsia"/>
          <w:b/>
          <w:sz w:val="28"/>
        </w:rPr>
        <w:t>五</w:t>
      </w:r>
      <w:r w:rsidR="0096614F" w:rsidRPr="00FD1239">
        <w:rPr>
          <w:rFonts w:ascii="標楷體" w:eastAsia="標楷體" w:hAnsi="標楷體" w:hint="eastAsia"/>
          <w:b/>
          <w:sz w:val="28"/>
        </w:rPr>
        <w:t>年</w:t>
      </w:r>
      <w:r w:rsidR="00857354" w:rsidRPr="00FD1239">
        <w:rPr>
          <w:rFonts w:ascii="標楷體" w:eastAsia="標楷體" w:hAnsi="標楷體" w:hint="eastAsia"/>
          <w:b/>
          <w:sz w:val="28"/>
        </w:rPr>
        <w:t>為</w:t>
      </w:r>
      <w:r w:rsidR="00680618">
        <w:rPr>
          <w:rFonts w:ascii="標楷體" w:eastAsia="標楷體" w:hAnsi="標楷體" w:hint="eastAsia"/>
          <w:b/>
          <w:sz w:val="28"/>
        </w:rPr>
        <w:t>一期，契約屆滿後須重新申請候借</w:t>
      </w:r>
      <w:r w:rsidR="009B0B40">
        <w:rPr>
          <w:rFonts w:ascii="標楷體" w:eastAsia="標楷體" w:hAnsi="標楷體" w:hint="eastAsia"/>
          <w:b/>
          <w:sz w:val="28"/>
        </w:rPr>
        <w:t>。</w:t>
      </w:r>
    </w:p>
    <w:p w:rsidR="00CA1259" w:rsidRPr="00857354" w:rsidRDefault="009B0B40" w:rsidP="00DA230B">
      <w:pPr>
        <w:pStyle w:val="a9"/>
        <w:numPr>
          <w:ilvl w:val="0"/>
          <w:numId w:val="1"/>
        </w:numPr>
        <w:spacing w:beforeLines="50" w:before="180"/>
        <w:ind w:leftChars="0" w:left="567" w:hanging="663"/>
        <w:jc w:val="both"/>
        <w:rPr>
          <w:rFonts w:ascii="標楷體" w:eastAsia="標楷體" w:hAnsi="標楷體"/>
          <w:b/>
          <w:sz w:val="28"/>
        </w:rPr>
      </w:pPr>
      <w:r>
        <w:rPr>
          <w:rFonts w:ascii="標楷體" w:eastAsia="標楷體" w:hAnsi="標楷體" w:hint="eastAsia"/>
          <w:b/>
          <w:sz w:val="28"/>
        </w:rPr>
        <w:t>宿舍費用</w:t>
      </w:r>
      <w:r w:rsidR="00452D2E">
        <w:rPr>
          <w:rFonts w:ascii="標楷體" w:eastAsia="標楷體" w:hAnsi="標楷體" w:hint="eastAsia"/>
          <w:b/>
          <w:sz w:val="28"/>
        </w:rPr>
        <w:t>(</w:t>
      </w:r>
      <w:r w:rsidR="00BC2BD8" w:rsidRPr="00BC2BD8">
        <w:rPr>
          <w:rFonts w:ascii="標楷體" w:eastAsia="標楷體" w:hAnsi="標楷體" w:hint="eastAsia"/>
          <w:b/>
          <w:sz w:val="28"/>
        </w:rPr>
        <w:t>提供中央空調冷氣及網路設施</w:t>
      </w:r>
      <w:r w:rsidR="00452D2E">
        <w:rPr>
          <w:rFonts w:ascii="標楷體" w:eastAsia="標楷體" w:hAnsi="標楷體" w:hint="eastAsia"/>
          <w:b/>
          <w:sz w:val="28"/>
        </w:rPr>
        <w:t>)</w:t>
      </w:r>
    </w:p>
    <w:p w:rsidR="00CA1259" w:rsidRDefault="00857354" w:rsidP="0096614F">
      <w:pPr>
        <w:pStyle w:val="a9"/>
        <w:tabs>
          <w:tab w:val="left" w:pos="294"/>
        </w:tabs>
        <w:autoSpaceDE w:val="0"/>
        <w:autoSpaceDN w:val="0"/>
        <w:adjustRightInd w:val="0"/>
        <w:spacing w:line="480" w:lineRule="auto"/>
        <w:ind w:leftChars="0" w:left="616"/>
        <w:jc w:val="both"/>
        <w:rPr>
          <w:rFonts w:ascii="標楷體" w:eastAsia="標楷體" w:hAnsi="標楷體"/>
          <w:sz w:val="28"/>
        </w:rPr>
      </w:pPr>
      <w:r w:rsidRPr="0096614F">
        <w:rPr>
          <w:rFonts w:ascii="標楷體" w:eastAsia="標楷體" w:hAnsi="標楷體" w:hint="eastAsia"/>
          <w:sz w:val="28"/>
        </w:rPr>
        <w:t>借用</w:t>
      </w:r>
      <w:proofErr w:type="gramStart"/>
      <w:r w:rsidRPr="0096614F">
        <w:rPr>
          <w:rFonts w:ascii="標楷體" w:eastAsia="標楷體" w:hAnsi="標楷體" w:hint="eastAsia"/>
          <w:sz w:val="28"/>
        </w:rPr>
        <w:t>人須領用</w:t>
      </w:r>
      <w:proofErr w:type="gramEnd"/>
      <w:r w:rsidRPr="0096614F">
        <w:rPr>
          <w:rFonts w:ascii="標楷體" w:eastAsia="標楷體" w:hAnsi="標楷體" w:hint="eastAsia"/>
          <w:sz w:val="28"/>
        </w:rPr>
        <w:t>電費儲值卡</w:t>
      </w:r>
      <w:r w:rsidR="0096614F">
        <w:rPr>
          <w:rFonts w:ascii="標楷體" w:eastAsia="標楷體" w:hAnsi="標楷體" w:hint="eastAsia"/>
          <w:sz w:val="28"/>
        </w:rPr>
        <w:t>外</w:t>
      </w:r>
      <w:r w:rsidRPr="0096614F">
        <w:rPr>
          <w:rFonts w:ascii="標楷體" w:eastAsia="標楷體" w:hAnsi="標楷體" w:hint="eastAsia"/>
          <w:sz w:val="28"/>
        </w:rPr>
        <w:t>，由本處</w:t>
      </w:r>
      <w:r w:rsidR="0096614F" w:rsidRPr="0096614F">
        <w:rPr>
          <w:rFonts w:ascii="標楷體" w:eastAsia="標楷體" w:hAnsi="標楷體" w:hint="eastAsia"/>
          <w:sz w:val="28"/>
        </w:rPr>
        <w:t>函文各借用人所屬機關，由</w:t>
      </w:r>
      <w:r w:rsidR="00CA1259" w:rsidRPr="0096614F">
        <w:rPr>
          <w:rFonts w:ascii="標楷體" w:eastAsia="標楷體" w:hAnsi="標楷體" w:hint="eastAsia"/>
          <w:sz w:val="28"/>
        </w:rPr>
        <w:t>其薪資</w:t>
      </w:r>
      <w:proofErr w:type="gramStart"/>
      <w:r w:rsidR="00CA1259" w:rsidRPr="0096614F">
        <w:rPr>
          <w:rFonts w:ascii="標楷體" w:eastAsia="標楷體" w:hAnsi="標楷體" w:hint="eastAsia"/>
          <w:sz w:val="28"/>
        </w:rPr>
        <w:t>中扣收</w:t>
      </w:r>
      <w:r w:rsidR="0096614F" w:rsidRPr="0096614F">
        <w:rPr>
          <w:rFonts w:ascii="標楷體" w:eastAsia="標楷體" w:hAnsi="標楷體" w:hint="eastAsia"/>
          <w:sz w:val="28"/>
        </w:rPr>
        <w:t>使用費</w:t>
      </w:r>
      <w:proofErr w:type="gramEnd"/>
      <w:r w:rsidR="0096614F" w:rsidRPr="0096614F">
        <w:rPr>
          <w:rFonts w:ascii="標楷體" w:eastAsia="標楷體" w:hAnsi="標楷體" w:hint="eastAsia"/>
          <w:sz w:val="28"/>
        </w:rPr>
        <w:t>及管理費</w:t>
      </w:r>
      <w:r w:rsidR="00CA1259" w:rsidRPr="0096614F">
        <w:rPr>
          <w:rFonts w:ascii="標楷體" w:eastAsia="標楷體" w:hAnsi="標楷體" w:hint="eastAsia"/>
          <w:sz w:val="28"/>
        </w:rPr>
        <w:t>並依規定悉數</w:t>
      </w:r>
      <w:proofErr w:type="gramStart"/>
      <w:r w:rsidR="00CA1259" w:rsidRPr="0096614F">
        <w:rPr>
          <w:rFonts w:ascii="標楷體" w:eastAsia="標楷體" w:hAnsi="標楷體" w:hint="eastAsia"/>
          <w:sz w:val="28"/>
        </w:rPr>
        <w:t>解繳市庫</w:t>
      </w:r>
      <w:proofErr w:type="gramEnd"/>
      <w:r w:rsidR="00CA1259" w:rsidRPr="0096614F">
        <w:rPr>
          <w:rFonts w:ascii="標楷體" w:eastAsia="標楷體" w:hAnsi="標楷體" w:hint="eastAsia"/>
          <w:sz w:val="28"/>
        </w:rPr>
        <w:t>。</w:t>
      </w:r>
      <w:r w:rsidR="0097626D" w:rsidRPr="009B0B40">
        <w:rPr>
          <w:rFonts w:ascii="標楷體" w:eastAsia="標楷體" w:hAnsi="標楷體" w:hint="eastAsia"/>
          <w:b/>
          <w:sz w:val="28"/>
          <w:u w:val="single"/>
          <w:shd w:val="pct15" w:color="auto" w:fill="FFFFFF"/>
        </w:rPr>
        <w:t>收費</w:t>
      </w:r>
      <w:proofErr w:type="gramStart"/>
      <w:r w:rsidR="0097626D" w:rsidRPr="009B0B40">
        <w:rPr>
          <w:rFonts w:ascii="標楷體" w:eastAsia="標楷體" w:hAnsi="標楷體" w:hint="eastAsia"/>
          <w:b/>
          <w:sz w:val="28"/>
          <w:u w:val="single"/>
          <w:shd w:val="pct15" w:color="auto" w:fill="FFFFFF"/>
        </w:rPr>
        <w:t>方式均依</w:t>
      </w:r>
      <w:r w:rsidR="0097626D" w:rsidRPr="009B0B40">
        <w:rPr>
          <w:rFonts w:ascii="標楷體" w:eastAsia="標楷體" w:hAnsi="標楷體"/>
          <w:b/>
          <w:sz w:val="28"/>
          <w:u w:val="single"/>
          <w:shd w:val="pct15" w:color="auto" w:fill="FFFFFF"/>
        </w:rPr>
        <w:t>臺北市</w:t>
      </w:r>
      <w:proofErr w:type="gramEnd"/>
      <w:r w:rsidR="0097626D" w:rsidRPr="009B0B40">
        <w:rPr>
          <w:rFonts w:ascii="標楷體" w:eastAsia="標楷體" w:hAnsi="標楷體"/>
          <w:b/>
          <w:sz w:val="28"/>
          <w:u w:val="single"/>
          <w:shd w:val="pct15" w:color="auto" w:fill="FFFFFF"/>
        </w:rPr>
        <w:t>政府所屬各機關學校職務宿舍設置管理要點</w:t>
      </w:r>
      <w:r w:rsidR="0097626D" w:rsidRPr="009B0B40">
        <w:rPr>
          <w:rFonts w:ascii="標楷體" w:eastAsia="標楷體" w:hAnsi="標楷體" w:hint="eastAsia"/>
          <w:b/>
          <w:sz w:val="28"/>
          <w:u w:val="single"/>
          <w:shd w:val="pct15" w:color="auto" w:fill="FFFFFF"/>
        </w:rPr>
        <w:t>計算</w:t>
      </w:r>
      <w:r w:rsidR="009B0B40" w:rsidRPr="009B0B40">
        <w:rPr>
          <w:rFonts w:ascii="標楷體" w:eastAsia="標楷體" w:hAnsi="標楷體" w:hint="eastAsia"/>
          <w:b/>
          <w:sz w:val="28"/>
          <w:u w:val="single"/>
          <w:shd w:val="pct15" w:color="auto" w:fill="FFFFFF"/>
        </w:rPr>
        <w:t>，並配合調整</w:t>
      </w:r>
      <w:r w:rsidR="009B0B40">
        <w:rPr>
          <w:rFonts w:ascii="標楷體" w:eastAsia="標楷體" w:hAnsi="標楷體" w:hint="eastAsia"/>
          <w:b/>
          <w:sz w:val="28"/>
          <w:u w:val="single"/>
          <w:shd w:val="pct15" w:color="auto" w:fill="FFFFFF"/>
        </w:rPr>
        <w:t>更動</w:t>
      </w:r>
      <w:r w:rsidR="009B0B40" w:rsidRPr="009B0B40">
        <w:rPr>
          <w:rFonts w:ascii="標楷體" w:eastAsia="標楷體" w:hAnsi="標楷體" w:hint="eastAsia"/>
          <w:b/>
          <w:sz w:val="28"/>
          <w:u w:val="single"/>
          <w:shd w:val="pct15" w:color="auto" w:fill="FFFFFF"/>
        </w:rPr>
        <w:t>收費</w:t>
      </w:r>
      <w:r w:rsidR="009B0B40">
        <w:rPr>
          <w:rFonts w:ascii="標楷體" w:eastAsia="標楷體" w:hAnsi="標楷體" w:hint="eastAsia"/>
          <w:b/>
          <w:sz w:val="28"/>
          <w:u w:val="single"/>
          <w:shd w:val="pct15" w:color="auto" w:fill="FFFFFF"/>
        </w:rPr>
        <w:t>金額</w:t>
      </w:r>
      <w:r w:rsidR="0097626D" w:rsidRPr="009B0B40">
        <w:rPr>
          <w:rFonts w:ascii="標楷體" w:eastAsia="標楷體" w:hAnsi="標楷體" w:hint="eastAsia"/>
          <w:sz w:val="28"/>
          <w:u w:val="single"/>
          <w:shd w:val="pct15" w:color="auto" w:fill="FFFFFF"/>
        </w:rPr>
        <w:t>。</w:t>
      </w:r>
    </w:p>
    <w:tbl>
      <w:tblPr>
        <w:tblStyle w:val="aa"/>
        <w:tblW w:w="8554" w:type="dxa"/>
        <w:tblInd w:w="229" w:type="dxa"/>
        <w:tblLook w:val="04A0" w:firstRow="1" w:lastRow="0" w:firstColumn="1" w:lastColumn="0" w:noHBand="0" w:noVBand="1"/>
      </w:tblPr>
      <w:tblGrid>
        <w:gridCol w:w="1092"/>
        <w:gridCol w:w="3607"/>
        <w:gridCol w:w="3855"/>
      </w:tblGrid>
      <w:tr w:rsidR="0035147A" w:rsidRPr="004818AB" w:rsidTr="00452D2E">
        <w:trPr>
          <w:trHeight w:val="1081"/>
        </w:trPr>
        <w:tc>
          <w:tcPr>
            <w:tcW w:w="1092" w:type="dxa"/>
            <w:vMerge w:val="restart"/>
            <w:vAlign w:val="center"/>
          </w:tcPr>
          <w:p w:rsidR="0035147A" w:rsidRDefault="0035147A" w:rsidP="0035147A">
            <w:pPr>
              <w:spacing w:line="500" w:lineRule="exact"/>
              <w:jc w:val="center"/>
              <w:rPr>
                <w:rFonts w:ascii="標楷體" w:eastAsia="標楷體" w:hAnsi="標楷體"/>
                <w:b/>
                <w:sz w:val="28"/>
              </w:rPr>
            </w:pPr>
            <w:r>
              <w:rPr>
                <w:rFonts w:ascii="標楷體" w:eastAsia="標楷體" w:hAnsi="標楷體" w:hint="eastAsia"/>
                <w:b/>
                <w:sz w:val="28"/>
              </w:rPr>
              <w:t>宿舍</w:t>
            </w:r>
          </w:p>
          <w:p w:rsidR="0035147A" w:rsidRPr="003127AF" w:rsidRDefault="0035147A" w:rsidP="0035147A">
            <w:pPr>
              <w:spacing w:line="500" w:lineRule="exact"/>
              <w:jc w:val="center"/>
              <w:rPr>
                <w:rFonts w:ascii="標楷體" w:eastAsia="標楷體" w:hAnsi="標楷體"/>
                <w:b/>
                <w:sz w:val="28"/>
              </w:rPr>
            </w:pPr>
            <w:r>
              <w:rPr>
                <w:rFonts w:ascii="標楷體" w:eastAsia="標楷體" w:hAnsi="標楷體" w:hint="eastAsia"/>
                <w:b/>
                <w:sz w:val="28"/>
              </w:rPr>
              <w:t>費用</w:t>
            </w:r>
          </w:p>
        </w:tc>
        <w:tc>
          <w:tcPr>
            <w:tcW w:w="3607" w:type="dxa"/>
            <w:vAlign w:val="center"/>
            <w:hideMark/>
          </w:tcPr>
          <w:p w:rsidR="00452D2E" w:rsidRPr="003127AF" w:rsidRDefault="0035147A" w:rsidP="00452D2E">
            <w:pPr>
              <w:spacing w:line="500" w:lineRule="exact"/>
              <w:jc w:val="center"/>
              <w:rPr>
                <w:rFonts w:ascii="標楷體" w:eastAsia="標楷體" w:hAnsi="標楷體"/>
                <w:sz w:val="28"/>
              </w:rPr>
            </w:pPr>
            <w:r>
              <w:rPr>
                <w:rFonts w:ascii="標楷體" w:eastAsia="標楷體" w:hAnsi="標楷體" w:hint="eastAsia"/>
                <w:sz w:val="28"/>
              </w:rPr>
              <w:t>A棟宿舍</w:t>
            </w:r>
            <w:r w:rsidR="003E1743">
              <w:rPr>
                <w:rFonts w:ascii="標楷體" w:eastAsia="標楷體" w:hAnsi="標楷體" w:hint="eastAsia"/>
                <w:sz w:val="28"/>
              </w:rPr>
              <w:t>(67間)</w:t>
            </w:r>
          </w:p>
        </w:tc>
        <w:tc>
          <w:tcPr>
            <w:tcW w:w="3855" w:type="dxa"/>
            <w:vAlign w:val="center"/>
          </w:tcPr>
          <w:p w:rsidR="0035147A" w:rsidRPr="003127AF" w:rsidRDefault="0035147A" w:rsidP="0035147A">
            <w:pPr>
              <w:spacing w:line="500" w:lineRule="exact"/>
              <w:jc w:val="center"/>
              <w:rPr>
                <w:rFonts w:ascii="標楷體" w:eastAsia="標楷體" w:hAnsi="標楷體"/>
                <w:sz w:val="28"/>
              </w:rPr>
            </w:pPr>
            <w:r>
              <w:rPr>
                <w:rFonts w:ascii="標楷體" w:eastAsia="標楷體" w:hAnsi="標楷體" w:hint="eastAsia"/>
                <w:sz w:val="28"/>
              </w:rPr>
              <w:t>D棟宿舍</w:t>
            </w:r>
            <w:r w:rsidR="003E1743">
              <w:rPr>
                <w:rFonts w:ascii="標楷體" w:eastAsia="標楷體" w:hAnsi="標楷體" w:hint="eastAsia"/>
                <w:sz w:val="28"/>
              </w:rPr>
              <w:t>(63間)</w:t>
            </w:r>
          </w:p>
        </w:tc>
      </w:tr>
      <w:tr w:rsidR="0035147A" w:rsidRPr="004818AB" w:rsidTr="00452D2E">
        <w:trPr>
          <w:trHeight w:val="1196"/>
        </w:trPr>
        <w:tc>
          <w:tcPr>
            <w:tcW w:w="1092" w:type="dxa"/>
            <w:vMerge/>
            <w:tcBorders>
              <w:tl2br w:val="single" w:sz="4" w:space="0" w:color="auto"/>
            </w:tcBorders>
            <w:vAlign w:val="center"/>
          </w:tcPr>
          <w:p w:rsidR="0035147A" w:rsidRPr="003127AF" w:rsidRDefault="0035147A" w:rsidP="0035147A">
            <w:pPr>
              <w:spacing w:line="500" w:lineRule="exact"/>
              <w:jc w:val="center"/>
              <w:rPr>
                <w:rFonts w:ascii="標楷體" w:eastAsia="標楷體" w:hAnsi="標楷體"/>
                <w:b/>
                <w:sz w:val="28"/>
              </w:rPr>
            </w:pPr>
          </w:p>
        </w:tc>
        <w:tc>
          <w:tcPr>
            <w:tcW w:w="3607" w:type="dxa"/>
            <w:vAlign w:val="center"/>
          </w:tcPr>
          <w:p w:rsidR="0035147A" w:rsidRDefault="0035147A" w:rsidP="0035147A">
            <w:pPr>
              <w:spacing w:line="500" w:lineRule="exact"/>
              <w:jc w:val="center"/>
              <w:rPr>
                <w:rFonts w:ascii="標楷體" w:eastAsia="標楷體" w:hAnsi="標楷體"/>
                <w:sz w:val="28"/>
              </w:rPr>
            </w:pPr>
            <w:r>
              <w:rPr>
                <w:rFonts w:ascii="標楷體" w:eastAsia="標楷體" w:hAnsi="標楷體" w:hint="eastAsia"/>
                <w:sz w:val="28"/>
              </w:rPr>
              <w:t>1,</w:t>
            </w:r>
            <w:r w:rsidR="00D47590">
              <w:rPr>
                <w:rFonts w:ascii="標楷體" w:eastAsia="標楷體" w:hAnsi="標楷體" w:hint="eastAsia"/>
                <w:sz w:val="28"/>
              </w:rPr>
              <w:t>698</w:t>
            </w:r>
            <w:r>
              <w:rPr>
                <w:rFonts w:ascii="標楷體" w:eastAsia="標楷體" w:hAnsi="標楷體" w:hint="eastAsia"/>
                <w:sz w:val="28"/>
              </w:rPr>
              <w:t>元/月</w:t>
            </w:r>
          </w:p>
          <w:p w:rsidR="0035147A" w:rsidRPr="003127AF" w:rsidRDefault="0035147A" w:rsidP="0035147A">
            <w:pPr>
              <w:spacing w:line="500" w:lineRule="exact"/>
              <w:jc w:val="center"/>
              <w:rPr>
                <w:rFonts w:ascii="標楷體" w:eastAsia="標楷體" w:hAnsi="標楷體"/>
                <w:sz w:val="28"/>
              </w:rPr>
            </w:pPr>
            <w:r>
              <w:rPr>
                <w:rFonts w:ascii="標楷體" w:eastAsia="標楷體" w:hAnsi="標楷體" w:hint="eastAsia"/>
                <w:sz w:val="28"/>
              </w:rPr>
              <w:t>(72年建物、約7坪)</w:t>
            </w:r>
          </w:p>
        </w:tc>
        <w:tc>
          <w:tcPr>
            <w:tcW w:w="3855" w:type="dxa"/>
            <w:vAlign w:val="center"/>
          </w:tcPr>
          <w:p w:rsidR="0035147A" w:rsidRDefault="0035147A" w:rsidP="0035147A">
            <w:pPr>
              <w:spacing w:line="500" w:lineRule="exact"/>
              <w:jc w:val="center"/>
              <w:rPr>
                <w:rFonts w:ascii="標楷體" w:eastAsia="標楷體" w:hAnsi="標楷體"/>
                <w:sz w:val="28"/>
              </w:rPr>
            </w:pPr>
            <w:r>
              <w:rPr>
                <w:rFonts w:ascii="標楷體" w:eastAsia="標楷體" w:hAnsi="標楷體" w:hint="eastAsia"/>
                <w:sz w:val="28"/>
              </w:rPr>
              <w:t>2,</w:t>
            </w:r>
            <w:r w:rsidR="00D47590">
              <w:rPr>
                <w:rFonts w:ascii="標楷體" w:eastAsia="標楷體" w:hAnsi="標楷體" w:hint="eastAsia"/>
                <w:sz w:val="28"/>
              </w:rPr>
              <w:t>599</w:t>
            </w:r>
            <w:r>
              <w:rPr>
                <w:rFonts w:ascii="標楷體" w:eastAsia="標楷體" w:hAnsi="標楷體" w:hint="eastAsia"/>
                <w:sz w:val="28"/>
              </w:rPr>
              <w:t>元/月</w:t>
            </w:r>
          </w:p>
          <w:p w:rsidR="0035147A" w:rsidRPr="009B0B40" w:rsidRDefault="0035147A" w:rsidP="0035147A">
            <w:pPr>
              <w:spacing w:line="500" w:lineRule="exact"/>
              <w:jc w:val="center"/>
              <w:rPr>
                <w:rFonts w:ascii="標楷體" w:eastAsia="標楷體" w:hAnsi="標楷體"/>
                <w:sz w:val="28"/>
              </w:rPr>
            </w:pPr>
            <w:r>
              <w:rPr>
                <w:rFonts w:ascii="標楷體" w:eastAsia="標楷體" w:hAnsi="標楷體" w:hint="eastAsia"/>
                <w:sz w:val="28"/>
              </w:rPr>
              <w:t>(84年建物、約6坪)</w:t>
            </w:r>
          </w:p>
        </w:tc>
      </w:tr>
      <w:tr w:rsidR="003127AF" w:rsidRPr="004818AB" w:rsidTr="00D11C39">
        <w:trPr>
          <w:trHeight w:val="4247"/>
        </w:trPr>
        <w:tc>
          <w:tcPr>
            <w:tcW w:w="1092" w:type="dxa"/>
            <w:vAlign w:val="center"/>
            <w:hideMark/>
          </w:tcPr>
          <w:p w:rsidR="003127AF" w:rsidRPr="003127AF" w:rsidRDefault="003127AF" w:rsidP="0035147A">
            <w:pPr>
              <w:spacing w:line="500" w:lineRule="exact"/>
              <w:jc w:val="center"/>
              <w:rPr>
                <w:rFonts w:ascii="標楷體" w:eastAsia="標楷體" w:hAnsi="標楷體"/>
                <w:b/>
                <w:sz w:val="28"/>
              </w:rPr>
            </w:pPr>
            <w:r w:rsidRPr="003127AF">
              <w:rPr>
                <w:rFonts w:ascii="標楷體" w:eastAsia="標楷體" w:hAnsi="標楷體" w:hint="eastAsia"/>
                <w:b/>
                <w:sz w:val="28"/>
              </w:rPr>
              <w:t>備註</w:t>
            </w:r>
          </w:p>
        </w:tc>
        <w:tc>
          <w:tcPr>
            <w:tcW w:w="7462" w:type="dxa"/>
            <w:gridSpan w:val="2"/>
            <w:hideMark/>
          </w:tcPr>
          <w:p w:rsidR="000D76DF" w:rsidRPr="0035147A" w:rsidRDefault="0035147A" w:rsidP="0035147A">
            <w:pPr>
              <w:pStyle w:val="a9"/>
              <w:numPr>
                <w:ilvl w:val="0"/>
                <w:numId w:val="19"/>
              </w:numPr>
              <w:spacing w:line="500" w:lineRule="exact"/>
              <w:ind w:leftChars="0" w:left="239" w:hanging="300"/>
              <w:rPr>
                <w:rFonts w:ascii="標楷體" w:eastAsia="標楷體" w:hAnsi="標楷體"/>
              </w:rPr>
            </w:pPr>
            <w:r w:rsidRPr="0035147A">
              <w:rPr>
                <w:rFonts w:ascii="標楷體" w:eastAsia="標楷體" w:hAnsi="標楷體" w:hint="eastAsia"/>
              </w:rPr>
              <w:t>借用人應繳之宿舍使用費由各機關學校於其薪資</w:t>
            </w:r>
            <w:proofErr w:type="gramStart"/>
            <w:r w:rsidRPr="0035147A">
              <w:rPr>
                <w:rFonts w:ascii="標楷體" w:eastAsia="標楷體" w:hAnsi="標楷體" w:hint="eastAsia"/>
              </w:rPr>
              <w:t>中扣收並</w:t>
            </w:r>
            <w:proofErr w:type="gramEnd"/>
            <w:r w:rsidRPr="0035147A">
              <w:rPr>
                <w:rFonts w:ascii="標楷體" w:eastAsia="標楷體" w:hAnsi="標楷體" w:hint="eastAsia"/>
              </w:rPr>
              <w:t>依規定悉數</w:t>
            </w:r>
            <w:proofErr w:type="gramStart"/>
            <w:r w:rsidRPr="0035147A">
              <w:rPr>
                <w:rFonts w:ascii="標楷體" w:eastAsia="標楷體" w:hAnsi="標楷體" w:hint="eastAsia"/>
              </w:rPr>
              <w:t>解繳市庫</w:t>
            </w:r>
            <w:proofErr w:type="gramEnd"/>
            <w:r w:rsidRPr="0035147A">
              <w:rPr>
                <w:rFonts w:ascii="標楷體" w:eastAsia="標楷體" w:hAnsi="標楷體" w:hint="eastAsia"/>
              </w:rPr>
              <w:t>。</w:t>
            </w:r>
            <w:r w:rsidR="003127AF" w:rsidRPr="0035147A">
              <w:rPr>
                <w:rFonts w:ascii="標楷體" w:eastAsia="標楷體" w:hAnsi="標楷體" w:hint="eastAsia"/>
              </w:rPr>
              <w:t>借用期間個人用電以數位式計費儲</w:t>
            </w:r>
            <w:proofErr w:type="gramStart"/>
            <w:r w:rsidR="003127AF" w:rsidRPr="0035147A">
              <w:rPr>
                <w:rFonts w:ascii="標楷體" w:eastAsia="標楷體" w:hAnsi="標楷體" w:hint="eastAsia"/>
              </w:rPr>
              <w:t>值卡計收</w:t>
            </w:r>
            <w:proofErr w:type="gramEnd"/>
            <w:r w:rsidR="003127AF" w:rsidRPr="0035147A">
              <w:rPr>
                <w:rFonts w:ascii="標楷體" w:eastAsia="標楷體" w:hAnsi="標楷體" w:hint="eastAsia"/>
              </w:rPr>
              <w:t>，並由借用人自行儲值</w:t>
            </w:r>
            <w:r>
              <w:rPr>
                <w:rFonts w:ascii="標楷體" w:eastAsia="標楷體" w:hAnsi="標楷體" w:hint="eastAsia"/>
              </w:rPr>
              <w:t>。</w:t>
            </w:r>
          </w:p>
          <w:p w:rsidR="003127AF" w:rsidRPr="00D47590" w:rsidRDefault="000D76DF" w:rsidP="00DA230B">
            <w:pPr>
              <w:pStyle w:val="a9"/>
              <w:numPr>
                <w:ilvl w:val="0"/>
                <w:numId w:val="19"/>
              </w:numPr>
              <w:spacing w:line="500" w:lineRule="exact"/>
              <w:ind w:leftChars="0" w:left="239" w:hanging="300"/>
              <w:rPr>
                <w:rFonts w:ascii="標楷體" w:eastAsia="標楷體" w:hAnsi="標楷體"/>
                <w:sz w:val="28"/>
              </w:rPr>
            </w:pPr>
            <w:r w:rsidRPr="000D76DF">
              <w:rPr>
                <w:rFonts w:ascii="標楷體" w:eastAsia="標楷體" w:hAnsi="標楷體" w:hint="eastAsia"/>
              </w:rPr>
              <w:t>水費、清潔費</w:t>
            </w:r>
            <w:r w:rsidR="000974BE">
              <w:rPr>
                <w:rFonts w:ascii="標楷體" w:eastAsia="標楷體" w:hAnsi="標楷體" w:hint="eastAsia"/>
              </w:rPr>
              <w:t>(公共區域)</w:t>
            </w:r>
            <w:r>
              <w:rPr>
                <w:rFonts w:ascii="標楷體" w:eastAsia="標楷體" w:hAnsi="標楷體" w:hint="eastAsia"/>
              </w:rPr>
              <w:t>、公用電費</w:t>
            </w:r>
            <w:r w:rsidR="00D47590">
              <w:rPr>
                <w:rFonts w:ascii="標楷體" w:eastAsia="標楷體" w:hAnsi="標楷體" w:hint="eastAsia"/>
              </w:rPr>
              <w:t>及中央空調</w:t>
            </w:r>
            <w:r w:rsidRPr="000D76DF">
              <w:rPr>
                <w:rFonts w:ascii="標楷體" w:eastAsia="標楷體" w:hAnsi="標楷體" w:hint="eastAsia"/>
              </w:rPr>
              <w:t>等管理費依</w:t>
            </w:r>
            <w:r w:rsidR="00D47590">
              <w:rPr>
                <w:rFonts w:ascii="標楷體" w:eastAsia="標楷體" w:hAnsi="標楷體" w:hint="eastAsia"/>
              </w:rPr>
              <w:t>本處預算、</w:t>
            </w:r>
            <w:r w:rsidRPr="000D76DF">
              <w:rPr>
                <w:rFonts w:ascii="標楷體" w:eastAsia="標楷體" w:hAnsi="標楷體" w:hint="eastAsia"/>
              </w:rPr>
              <w:t>自來水事業處每年公布數據、借用人使用情形逐年檢討調整計收</w:t>
            </w:r>
            <w:r w:rsidR="00DA230B">
              <w:rPr>
                <w:rFonts w:ascii="標楷體" w:eastAsia="標楷體" w:hAnsi="標楷體" w:hint="eastAsia"/>
              </w:rPr>
              <w:t>。</w:t>
            </w:r>
            <w:r w:rsidR="000974BE">
              <w:rPr>
                <w:rFonts w:ascii="標楷體" w:eastAsia="標楷體" w:hAnsi="標楷體" w:hint="eastAsia"/>
                <w:b/>
                <w:shd w:val="pct15" w:color="auto" w:fill="FFFFFF"/>
              </w:rPr>
              <w:t>房間內均提供基礎網路設施。</w:t>
            </w:r>
            <w:r w:rsidR="00C52AB4">
              <w:rPr>
                <w:rFonts w:ascii="標楷體" w:eastAsia="標楷體" w:hAnsi="標楷體" w:hint="eastAsia"/>
                <w:b/>
                <w:shd w:val="pct15" w:color="auto" w:fill="FFFFFF"/>
              </w:rPr>
              <w:t>各樓層配置烘乾機、洗衣機。</w:t>
            </w:r>
          </w:p>
          <w:p w:rsidR="000974BE" w:rsidRPr="00D47590" w:rsidRDefault="00D47590" w:rsidP="003A293B">
            <w:pPr>
              <w:pStyle w:val="a9"/>
              <w:numPr>
                <w:ilvl w:val="0"/>
                <w:numId w:val="19"/>
              </w:numPr>
              <w:spacing w:line="500" w:lineRule="exact"/>
              <w:ind w:leftChars="0" w:left="239" w:hanging="300"/>
              <w:rPr>
                <w:rFonts w:ascii="標楷體" w:eastAsia="標楷體" w:hAnsi="標楷體"/>
                <w:b/>
                <w:sz w:val="28"/>
              </w:rPr>
            </w:pPr>
            <w:r w:rsidRPr="00D47590">
              <w:rPr>
                <w:rFonts w:ascii="標楷體" w:eastAsia="標楷體" w:hAnsi="標楷體" w:hint="eastAsia"/>
                <w:b/>
                <w:shd w:val="pct15" w:color="auto" w:fill="FFFFFF"/>
              </w:rPr>
              <w:t>夏季時間本處提供中央空調時間原則為晚間1700~隔日0900、例假日全日開放，非夏季時間視當日氣溫調整提供空調時間。</w:t>
            </w:r>
            <w:r w:rsidR="009555B2">
              <w:rPr>
                <w:rFonts w:ascii="標楷體" w:eastAsia="標楷體" w:hAnsi="標楷體" w:cs="Arial" w:hint="eastAsia"/>
                <w:lang w:val="en"/>
              </w:rPr>
              <w:t>。</w:t>
            </w:r>
          </w:p>
        </w:tc>
      </w:tr>
    </w:tbl>
    <w:p w:rsidR="003A293B" w:rsidRDefault="003A293B" w:rsidP="003A293B">
      <w:pPr>
        <w:pStyle w:val="a9"/>
        <w:autoSpaceDE w:val="0"/>
        <w:autoSpaceDN w:val="0"/>
        <w:adjustRightInd w:val="0"/>
        <w:spacing w:beforeLines="50" w:before="180" w:afterLines="50" w:after="180" w:line="480" w:lineRule="auto"/>
        <w:ind w:leftChars="0" w:left="238"/>
        <w:jc w:val="both"/>
        <w:rPr>
          <w:rFonts w:ascii="標楷體" w:eastAsia="標楷體" w:hAnsi="標楷體"/>
          <w:b/>
          <w:sz w:val="28"/>
        </w:rPr>
      </w:pPr>
    </w:p>
    <w:p w:rsidR="00B50D24" w:rsidRPr="008314C7" w:rsidRDefault="00B50D24" w:rsidP="006771E2">
      <w:pPr>
        <w:pStyle w:val="a9"/>
        <w:numPr>
          <w:ilvl w:val="0"/>
          <w:numId w:val="1"/>
        </w:numPr>
        <w:autoSpaceDE w:val="0"/>
        <w:autoSpaceDN w:val="0"/>
        <w:adjustRightInd w:val="0"/>
        <w:spacing w:beforeLines="50" w:before="180" w:afterLines="50" w:after="180" w:line="480" w:lineRule="auto"/>
        <w:ind w:leftChars="0" w:left="238" w:hanging="306"/>
        <w:jc w:val="both"/>
        <w:rPr>
          <w:rFonts w:ascii="標楷體" w:eastAsia="標楷體" w:hAnsi="標楷體"/>
          <w:b/>
          <w:sz w:val="28"/>
        </w:rPr>
      </w:pPr>
      <w:r w:rsidRPr="008314C7">
        <w:rPr>
          <w:rFonts w:ascii="標楷體" w:eastAsia="標楷體" w:hAnsi="標楷體" w:hint="eastAsia"/>
          <w:b/>
          <w:sz w:val="28"/>
        </w:rPr>
        <w:lastRenderedPageBreak/>
        <w:t>簽訂契約及搬遷入住</w:t>
      </w:r>
    </w:p>
    <w:p w:rsidR="003A293B" w:rsidRDefault="00B50D24" w:rsidP="003A293B">
      <w:pPr>
        <w:pStyle w:val="a9"/>
        <w:widowControl/>
        <w:ind w:leftChars="0" w:left="476"/>
        <w:jc w:val="both"/>
        <w:rPr>
          <w:rFonts w:ascii="標楷體" w:eastAsia="標楷體"/>
          <w:b/>
          <w:sz w:val="28"/>
          <w:szCs w:val="28"/>
          <w:shd w:val="pct15" w:color="auto" w:fill="FFFFFF"/>
        </w:rPr>
      </w:pPr>
      <w:r w:rsidRPr="00B05294">
        <w:rPr>
          <w:rFonts w:ascii="標楷體" w:eastAsia="標楷體" w:hint="eastAsia"/>
          <w:sz w:val="28"/>
          <w:szCs w:val="28"/>
        </w:rPr>
        <w:t>借用宿舍經分配確認後，</w:t>
      </w:r>
      <w:r w:rsidR="00B001E8" w:rsidRPr="00B05294">
        <w:rPr>
          <w:rFonts w:ascii="標楷體" w:eastAsia="標楷體" w:hint="eastAsia"/>
          <w:sz w:val="28"/>
          <w:szCs w:val="28"/>
        </w:rPr>
        <w:t>本處即</w:t>
      </w:r>
      <w:r w:rsidRPr="00B05294">
        <w:rPr>
          <w:rFonts w:ascii="標楷體" w:eastAsia="標楷體" w:hint="eastAsia"/>
          <w:sz w:val="28"/>
          <w:szCs w:val="28"/>
        </w:rPr>
        <w:t>填發宿舍借用通知單，借用人接獲通知後，應在</w:t>
      </w:r>
      <w:r w:rsidR="00B001E8" w:rsidRPr="00B05294">
        <w:rPr>
          <w:rFonts w:ascii="標楷體" w:eastAsia="標楷體" w:hint="eastAsia"/>
          <w:sz w:val="28"/>
          <w:szCs w:val="28"/>
        </w:rPr>
        <w:t>15</w:t>
      </w:r>
      <w:r w:rsidRPr="00B05294">
        <w:rPr>
          <w:rFonts w:ascii="標楷體" w:eastAsia="標楷體" w:hint="eastAsia"/>
          <w:sz w:val="28"/>
          <w:szCs w:val="28"/>
        </w:rPr>
        <w:t>日內與</w:t>
      </w:r>
      <w:r w:rsidR="00B001E8" w:rsidRPr="00B05294">
        <w:rPr>
          <w:rFonts w:ascii="標楷體" w:eastAsia="標楷體" w:hint="eastAsia"/>
          <w:sz w:val="28"/>
          <w:szCs w:val="28"/>
        </w:rPr>
        <w:t>本處</w:t>
      </w:r>
      <w:r w:rsidRPr="00B05294">
        <w:rPr>
          <w:rFonts w:ascii="標楷體" w:eastAsia="標楷體" w:hint="eastAsia"/>
          <w:sz w:val="28"/>
          <w:szCs w:val="28"/>
        </w:rPr>
        <w:t>簽訂宿舍借用契約、辦理公證等借用手續並遷入。</w:t>
      </w:r>
      <w:r w:rsidR="00B05294" w:rsidRPr="00B05294">
        <w:rPr>
          <w:rFonts w:ascii="標楷體" w:eastAsia="標楷體" w:hint="eastAsia"/>
          <w:sz w:val="28"/>
          <w:szCs w:val="28"/>
        </w:rPr>
        <w:t>除有特殊原因經事前簽報所屬機關首長核准延期遷入者外，未依限遷入者，以放棄論。</w:t>
      </w:r>
      <w:r w:rsidR="006D6B27" w:rsidRPr="00F740DB">
        <w:rPr>
          <w:rFonts w:ascii="標楷體" w:eastAsia="標楷體" w:hint="eastAsia"/>
          <w:b/>
          <w:sz w:val="28"/>
          <w:szCs w:val="28"/>
          <w:shd w:val="pct15" w:color="auto" w:fill="FFFFFF"/>
        </w:rPr>
        <w:t>依本要點第6點規定，經公證人公證作成公證書後始得入住。所需公證費用，由借用人負擔。</w:t>
      </w:r>
    </w:p>
    <w:p w:rsidR="00B47038" w:rsidRDefault="00B47038" w:rsidP="003A293B">
      <w:pPr>
        <w:pStyle w:val="a9"/>
        <w:numPr>
          <w:ilvl w:val="0"/>
          <w:numId w:val="1"/>
        </w:numPr>
        <w:autoSpaceDE w:val="0"/>
        <w:autoSpaceDN w:val="0"/>
        <w:adjustRightInd w:val="0"/>
        <w:spacing w:beforeLines="50" w:before="180" w:afterLines="50" w:after="180" w:line="480" w:lineRule="auto"/>
        <w:ind w:leftChars="0" w:left="238" w:hanging="306"/>
        <w:jc w:val="both"/>
        <w:rPr>
          <w:rFonts w:ascii="標楷體" w:eastAsia="標楷體" w:hAnsi="標楷體"/>
          <w:b/>
          <w:sz w:val="28"/>
        </w:rPr>
      </w:pPr>
      <w:r>
        <w:rPr>
          <w:rFonts w:ascii="標楷體" w:eastAsia="標楷體" w:hAnsi="標楷體" w:hint="eastAsia"/>
          <w:b/>
          <w:sz w:val="28"/>
        </w:rPr>
        <w:t>其他注意事項</w:t>
      </w:r>
      <w:r w:rsidR="00931DEA" w:rsidRPr="00931DEA">
        <w:rPr>
          <w:rFonts w:ascii="標楷體" w:eastAsia="標楷體" w:hAnsi="標楷體" w:hint="eastAsia"/>
          <w:b/>
          <w:sz w:val="28"/>
        </w:rPr>
        <w:t>:</w:t>
      </w:r>
    </w:p>
    <w:p w:rsidR="004B3EFF" w:rsidRDefault="00B47038" w:rsidP="00B47038">
      <w:pPr>
        <w:pStyle w:val="a9"/>
        <w:autoSpaceDE w:val="0"/>
        <w:autoSpaceDN w:val="0"/>
        <w:adjustRightInd w:val="0"/>
        <w:spacing w:beforeLines="50" w:before="180" w:afterLines="50" w:after="180" w:line="480" w:lineRule="auto"/>
        <w:ind w:leftChars="0" w:left="238"/>
        <w:jc w:val="both"/>
        <w:rPr>
          <w:rFonts w:ascii="標楷體" w:eastAsia="標楷體" w:hAnsi="標楷體"/>
          <w:b/>
          <w:sz w:val="28"/>
          <w:u w:val="single"/>
          <w:shd w:val="clear" w:color="auto" w:fill="D9D9D9" w:themeFill="background1" w:themeFillShade="D9"/>
        </w:rPr>
      </w:pPr>
      <w:r w:rsidRPr="00B47038">
        <w:rPr>
          <w:rFonts w:ascii="標楷體" w:eastAsia="標楷體" w:hAnsi="標楷體" w:hint="eastAsia"/>
          <w:b/>
          <w:sz w:val="28"/>
          <w:u w:val="single"/>
          <w:shd w:val="clear" w:color="auto" w:fill="D9D9D9" w:themeFill="background1" w:themeFillShade="D9"/>
        </w:rPr>
        <w:t>郵件部分，本處不代收借用人掛號信(郵)件、網購物品及包裹等物品，</w:t>
      </w:r>
      <w:proofErr w:type="gramStart"/>
      <w:r w:rsidRPr="00B47038">
        <w:rPr>
          <w:rFonts w:ascii="標楷體" w:eastAsia="標楷體" w:hAnsi="標楷體" w:hint="eastAsia"/>
          <w:b/>
          <w:sz w:val="28"/>
          <w:u w:val="single"/>
          <w:shd w:val="clear" w:color="auto" w:fill="D9D9D9" w:themeFill="background1" w:themeFillShade="D9"/>
        </w:rPr>
        <w:t>任何需代為</w:t>
      </w:r>
      <w:proofErr w:type="gramEnd"/>
      <w:r w:rsidRPr="00B47038">
        <w:rPr>
          <w:rFonts w:ascii="標楷體" w:eastAsia="標楷體" w:hAnsi="標楷體" w:hint="eastAsia"/>
          <w:b/>
          <w:sz w:val="28"/>
          <w:u w:val="single"/>
          <w:shd w:val="clear" w:color="auto" w:fill="D9D9D9" w:themeFill="background1" w:themeFillShade="D9"/>
        </w:rPr>
        <w:t>簽收信(郵)件、包裹及物品均一律退件</w:t>
      </w:r>
    </w:p>
    <w:p w:rsidR="00B47038" w:rsidRPr="00B47038" w:rsidRDefault="00B47038" w:rsidP="00B47038">
      <w:pPr>
        <w:pStyle w:val="a9"/>
        <w:autoSpaceDE w:val="0"/>
        <w:autoSpaceDN w:val="0"/>
        <w:adjustRightInd w:val="0"/>
        <w:spacing w:beforeLines="50" w:before="180" w:afterLines="50" w:after="180" w:line="480" w:lineRule="auto"/>
        <w:ind w:leftChars="0" w:left="238"/>
        <w:jc w:val="both"/>
        <w:rPr>
          <w:rFonts w:ascii="標楷體" w:eastAsia="標楷體" w:hAnsi="標楷體"/>
          <w:b/>
          <w:sz w:val="28"/>
        </w:rPr>
      </w:pPr>
      <w:r>
        <w:rPr>
          <w:rFonts w:ascii="標楷體" w:eastAsia="標楷體" w:hAnsi="標楷體" w:hint="eastAsia"/>
          <w:b/>
          <w:sz w:val="28"/>
        </w:rPr>
        <w:t>-------------------------------------------------------------</w:t>
      </w:r>
    </w:p>
    <w:p w:rsidR="004B3EFF" w:rsidRPr="004B3EFF" w:rsidRDefault="004B3EFF" w:rsidP="004B3EFF">
      <w:pPr>
        <w:pStyle w:val="a9"/>
        <w:autoSpaceDE w:val="0"/>
        <w:autoSpaceDN w:val="0"/>
        <w:adjustRightInd w:val="0"/>
        <w:spacing w:beforeLines="50" w:before="180" w:afterLines="50" w:after="180" w:line="480" w:lineRule="auto"/>
        <w:ind w:leftChars="0" w:left="238"/>
        <w:jc w:val="both"/>
        <w:rPr>
          <w:rFonts w:ascii="標楷體" w:eastAsia="標楷體" w:hAnsi="標楷體"/>
          <w:sz w:val="28"/>
        </w:rPr>
      </w:pPr>
      <w:r>
        <w:rPr>
          <w:rFonts w:ascii="標楷體" w:eastAsia="標楷體" w:hAnsi="標楷體" w:hint="eastAsia"/>
          <w:b/>
          <w:sz w:val="28"/>
        </w:rPr>
        <w:t>如有任何疑問，歡迎來電詢問</w:t>
      </w:r>
      <w:r w:rsidRPr="004B3EFF">
        <w:rPr>
          <w:rFonts w:ascii="標楷體" w:eastAsia="標楷體" w:hAnsi="標楷體" w:hint="eastAsia"/>
          <w:sz w:val="28"/>
        </w:rPr>
        <w:t>：</w:t>
      </w:r>
      <w:r>
        <w:rPr>
          <w:rFonts w:ascii="標楷體" w:eastAsia="標楷體" w:hAnsi="標楷體" w:hint="eastAsia"/>
          <w:sz w:val="28"/>
        </w:rPr>
        <w:t>02-</w:t>
      </w:r>
      <w:r w:rsidRPr="004B3EFF">
        <w:rPr>
          <w:rFonts w:ascii="標楷體" w:eastAsia="標楷體" w:hAnsi="標楷體"/>
          <w:sz w:val="28"/>
        </w:rPr>
        <w:t>29320212分機357</w:t>
      </w:r>
      <w:r w:rsidRPr="004B3EFF">
        <w:rPr>
          <w:rFonts w:ascii="標楷體" w:eastAsia="標楷體" w:hAnsi="標楷體" w:hint="eastAsia"/>
          <w:sz w:val="28"/>
        </w:rPr>
        <w:t>、341</w:t>
      </w:r>
    </w:p>
    <w:p w:rsidR="00931DEA" w:rsidRPr="004B3EFF" w:rsidRDefault="00931DEA" w:rsidP="004B3EFF">
      <w:pPr>
        <w:autoSpaceDE w:val="0"/>
        <w:autoSpaceDN w:val="0"/>
        <w:adjustRightInd w:val="0"/>
        <w:spacing w:beforeLines="50" w:before="180" w:afterLines="50" w:after="180" w:line="480" w:lineRule="auto"/>
        <w:ind w:left="-68"/>
        <w:jc w:val="both"/>
        <w:rPr>
          <w:rFonts w:ascii="標楷體" w:eastAsia="標楷體" w:hAnsi="標楷體"/>
          <w:b/>
          <w:sz w:val="28"/>
          <w:shd w:val="pct15" w:color="auto" w:fill="FFFFFF"/>
        </w:rPr>
      </w:pPr>
    </w:p>
    <w:sectPr w:rsidR="00931DEA" w:rsidRPr="004B3EFF" w:rsidSect="005F633A">
      <w:headerReference w:type="even" r:id="rId9"/>
      <w:headerReference w:type="default" r:id="rId10"/>
      <w:footerReference w:type="even" r:id="rId11"/>
      <w:footerReference w:type="default" r:id="rId12"/>
      <w:headerReference w:type="first" r:id="rId13"/>
      <w:footerReference w:type="first" r:id="rId14"/>
      <w:pgSz w:w="11906" w:h="16838"/>
      <w:pgMar w:top="1020" w:right="1416" w:bottom="1135" w:left="1456" w:header="28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537" w:rsidRDefault="00B16537" w:rsidP="009E46C2">
      <w:r>
        <w:separator/>
      </w:r>
    </w:p>
  </w:endnote>
  <w:endnote w:type="continuationSeparator" w:id="0">
    <w:p w:rsidR="00B16537" w:rsidRDefault="00B16537" w:rsidP="009E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F25" w:rsidRDefault="00F31F2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553659"/>
      <w:docPartObj>
        <w:docPartGallery w:val="Page Numbers (Bottom of Page)"/>
        <w:docPartUnique/>
      </w:docPartObj>
    </w:sdtPr>
    <w:sdtEndPr/>
    <w:sdtContent>
      <w:p w:rsidR="00BC1EF4" w:rsidRDefault="00BC1EF4">
        <w:pPr>
          <w:pStyle w:val="a5"/>
          <w:jc w:val="center"/>
        </w:pPr>
        <w:r>
          <w:fldChar w:fldCharType="begin"/>
        </w:r>
        <w:r>
          <w:instrText>PAGE   \* MERGEFORMAT</w:instrText>
        </w:r>
        <w:r>
          <w:fldChar w:fldCharType="separate"/>
        </w:r>
        <w:r w:rsidR="00F31F25" w:rsidRPr="00F31F25">
          <w:rPr>
            <w:noProof/>
            <w:lang w:val="zh-TW"/>
          </w:rPr>
          <w:t>1</w:t>
        </w:r>
        <w:r>
          <w:fldChar w:fldCharType="end"/>
        </w:r>
      </w:p>
    </w:sdtContent>
  </w:sdt>
  <w:p w:rsidR="00BC1EF4" w:rsidRDefault="00BC1EF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F25" w:rsidRDefault="00F31F2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537" w:rsidRDefault="00B16537" w:rsidP="009E46C2">
      <w:r>
        <w:separator/>
      </w:r>
    </w:p>
  </w:footnote>
  <w:footnote w:type="continuationSeparator" w:id="0">
    <w:p w:rsidR="00B16537" w:rsidRDefault="00B16537" w:rsidP="009E4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F25" w:rsidRDefault="00F31F2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33A" w:rsidRDefault="005F633A">
    <w:pPr>
      <w:pStyle w:val="a3"/>
    </w:pPr>
  </w:p>
  <w:p w:rsidR="005F633A" w:rsidRPr="005F633A" w:rsidRDefault="005F633A" w:rsidP="005F633A">
    <w:pPr>
      <w:pStyle w:val="a3"/>
      <w:ind w:leftChars="-237" w:left="-569" w:firstLineChars="32" w:firstLine="141"/>
      <w:jc w:val="center"/>
    </w:pPr>
    <w:bookmarkStart w:id="0" w:name="_GoBack"/>
    <w:r w:rsidRPr="009E46C2">
      <w:rPr>
        <w:rFonts w:ascii="標楷體" w:eastAsia="標楷體" w:hAnsi="標楷體" w:hint="eastAsia"/>
        <w:b/>
        <w:sz w:val="44"/>
      </w:rPr>
      <w:t>本府公務人員訓練處單房間職務宿舍</w:t>
    </w:r>
    <w:r>
      <w:rPr>
        <w:rFonts w:ascii="標楷體" w:eastAsia="標楷體" w:hAnsi="標楷體" w:hint="eastAsia"/>
        <w:b/>
        <w:sz w:val="44"/>
      </w:rPr>
      <w:t>申請</w:t>
    </w:r>
    <w:r w:rsidR="00160206">
      <w:rPr>
        <w:rFonts w:ascii="標楷體" w:eastAsia="標楷體" w:hAnsi="標楷體" w:hint="eastAsia"/>
        <w:b/>
        <w:sz w:val="44"/>
      </w:rPr>
      <w:t>簡章</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F25" w:rsidRDefault="00F31F2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21BC"/>
    <w:multiLevelType w:val="hybridMultilevel"/>
    <w:tmpl w:val="3A7C2588"/>
    <w:lvl w:ilvl="0" w:tplc="0409000F">
      <w:start w:val="1"/>
      <w:numFmt w:val="decimal"/>
      <w:lvlText w:val="%1."/>
      <w:lvlJc w:val="left"/>
      <w:pPr>
        <w:ind w:left="1048" w:hanging="480"/>
      </w:p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
    <w:nsid w:val="086D6976"/>
    <w:multiLevelType w:val="hybridMultilevel"/>
    <w:tmpl w:val="337A35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8A1E9F"/>
    <w:multiLevelType w:val="hybridMultilevel"/>
    <w:tmpl w:val="29BEB07C"/>
    <w:lvl w:ilvl="0" w:tplc="064CD5D8">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E951C95"/>
    <w:multiLevelType w:val="hybridMultilevel"/>
    <w:tmpl w:val="4E6848EC"/>
    <w:lvl w:ilvl="0" w:tplc="22E40BE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0954A0E"/>
    <w:multiLevelType w:val="hybridMultilevel"/>
    <w:tmpl w:val="68087206"/>
    <w:lvl w:ilvl="0" w:tplc="0409000F">
      <w:start w:val="1"/>
      <w:numFmt w:val="decimal"/>
      <w:lvlText w:val="%1."/>
      <w:lvlJc w:val="left"/>
      <w:pPr>
        <w:ind w:left="869" w:hanging="480"/>
      </w:p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5">
    <w:nsid w:val="15F33D3E"/>
    <w:multiLevelType w:val="hybridMultilevel"/>
    <w:tmpl w:val="BCCED480"/>
    <w:lvl w:ilvl="0" w:tplc="BAAE38CE">
      <w:start w:val="1"/>
      <w:numFmt w:val="decimal"/>
      <w:lvlText w:val="(%1)"/>
      <w:lvlJc w:val="left"/>
      <w:pPr>
        <w:ind w:left="1812" w:hanging="720"/>
      </w:pPr>
      <w:rPr>
        <w:rFonts w:hint="default"/>
        <w:b w:val="0"/>
      </w:r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abstractNum w:abstractNumId="6">
    <w:nsid w:val="16766D92"/>
    <w:multiLevelType w:val="hybridMultilevel"/>
    <w:tmpl w:val="6B2A9D58"/>
    <w:lvl w:ilvl="0" w:tplc="E4007C40">
      <w:start w:val="1"/>
      <w:numFmt w:val="taiwaneseCountingThousand"/>
      <w:lvlText w:val="(%1)"/>
      <w:lvlJc w:val="left"/>
      <w:pPr>
        <w:ind w:left="764" w:hanging="480"/>
      </w:pPr>
      <w:rPr>
        <w:rFonts w:hint="eastAsia"/>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nsid w:val="1B541EA6"/>
    <w:multiLevelType w:val="hybridMultilevel"/>
    <w:tmpl w:val="FA005CCE"/>
    <w:lvl w:ilvl="0" w:tplc="0409000F">
      <w:start w:val="1"/>
      <w:numFmt w:val="decimal"/>
      <w:lvlText w:val="%1."/>
      <w:lvlJc w:val="left"/>
      <w:pPr>
        <w:ind w:left="982" w:hanging="480"/>
      </w:p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8">
    <w:nsid w:val="1D156636"/>
    <w:multiLevelType w:val="hybridMultilevel"/>
    <w:tmpl w:val="C4603B0E"/>
    <w:lvl w:ilvl="0" w:tplc="0409000F">
      <w:start w:val="1"/>
      <w:numFmt w:val="decimal"/>
      <w:lvlText w:val="%1."/>
      <w:lvlJc w:val="left"/>
      <w:pPr>
        <w:ind w:left="1012" w:hanging="480"/>
      </w:pPr>
    </w:lvl>
    <w:lvl w:ilvl="1" w:tplc="04090019" w:tentative="1">
      <w:start w:val="1"/>
      <w:numFmt w:val="ideographTraditional"/>
      <w:lvlText w:val="%2、"/>
      <w:lvlJc w:val="left"/>
      <w:pPr>
        <w:ind w:left="1492" w:hanging="480"/>
      </w:pPr>
    </w:lvl>
    <w:lvl w:ilvl="2" w:tplc="0409001B" w:tentative="1">
      <w:start w:val="1"/>
      <w:numFmt w:val="lowerRoman"/>
      <w:lvlText w:val="%3."/>
      <w:lvlJc w:val="right"/>
      <w:pPr>
        <w:ind w:left="1972" w:hanging="480"/>
      </w:pPr>
    </w:lvl>
    <w:lvl w:ilvl="3" w:tplc="0409000F" w:tentative="1">
      <w:start w:val="1"/>
      <w:numFmt w:val="decimal"/>
      <w:lvlText w:val="%4."/>
      <w:lvlJc w:val="left"/>
      <w:pPr>
        <w:ind w:left="2452" w:hanging="480"/>
      </w:pPr>
    </w:lvl>
    <w:lvl w:ilvl="4" w:tplc="04090019" w:tentative="1">
      <w:start w:val="1"/>
      <w:numFmt w:val="ideographTraditional"/>
      <w:lvlText w:val="%5、"/>
      <w:lvlJc w:val="left"/>
      <w:pPr>
        <w:ind w:left="2932" w:hanging="480"/>
      </w:pPr>
    </w:lvl>
    <w:lvl w:ilvl="5" w:tplc="0409001B" w:tentative="1">
      <w:start w:val="1"/>
      <w:numFmt w:val="lowerRoman"/>
      <w:lvlText w:val="%6."/>
      <w:lvlJc w:val="right"/>
      <w:pPr>
        <w:ind w:left="3412" w:hanging="480"/>
      </w:pPr>
    </w:lvl>
    <w:lvl w:ilvl="6" w:tplc="0409000F" w:tentative="1">
      <w:start w:val="1"/>
      <w:numFmt w:val="decimal"/>
      <w:lvlText w:val="%7."/>
      <w:lvlJc w:val="left"/>
      <w:pPr>
        <w:ind w:left="3892" w:hanging="480"/>
      </w:pPr>
    </w:lvl>
    <w:lvl w:ilvl="7" w:tplc="04090019" w:tentative="1">
      <w:start w:val="1"/>
      <w:numFmt w:val="ideographTraditional"/>
      <w:lvlText w:val="%8、"/>
      <w:lvlJc w:val="left"/>
      <w:pPr>
        <w:ind w:left="4372" w:hanging="480"/>
      </w:pPr>
    </w:lvl>
    <w:lvl w:ilvl="8" w:tplc="0409001B" w:tentative="1">
      <w:start w:val="1"/>
      <w:numFmt w:val="lowerRoman"/>
      <w:lvlText w:val="%9."/>
      <w:lvlJc w:val="right"/>
      <w:pPr>
        <w:ind w:left="4852" w:hanging="480"/>
      </w:pPr>
    </w:lvl>
  </w:abstractNum>
  <w:abstractNum w:abstractNumId="9">
    <w:nsid w:val="1F732D52"/>
    <w:multiLevelType w:val="hybridMultilevel"/>
    <w:tmpl w:val="B7AA6E2A"/>
    <w:lvl w:ilvl="0" w:tplc="A0320D62">
      <w:start w:val="1"/>
      <w:numFmt w:val="decimal"/>
      <w:lvlText w:val="%1."/>
      <w:lvlJc w:val="left"/>
      <w:pPr>
        <w:ind w:left="1048" w:hanging="480"/>
      </w:pPr>
      <w:rPr>
        <w:b w:val="0"/>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0">
    <w:nsid w:val="25F0198B"/>
    <w:multiLevelType w:val="hybridMultilevel"/>
    <w:tmpl w:val="3A7C2588"/>
    <w:lvl w:ilvl="0" w:tplc="0409000F">
      <w:start w:val="1"/>
      <w:numFmt w:val="decimal"/>
      <w:lvlText w:val="%1."/>
      <w:lvlJc w:val="left"/>
      <w:pPr>
        <w:ind w:left="1048" w:hanging="480"/>
      </w:p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1">
    <w:nsid w:val="2770360A"/>
    <w:multiLevelType w:val="hybridMultilevel"/>
    <w:tmpl w:val="1222E30A"/>
    <w:lvl w:ilvl="0" w:tplc="868AC1B6">
      <w:start w:val="1"/>
      <w:numFmt w:val="taiwaneseCountingThousand"/>
      <w:lvlText w:val="(%1)"/>
      <w:lvlJc w:val="left"/>
      <w:pPr>
        <w:ind w:left="892" w:hanging="480"/>
      </w:pPr>
      <w:rPr>
        <w:rFonts w:hint="eastAsia"/>
        <w:b w:val="0"/>
      </w:rPr>
    </w:lvl>
    <w:lvl w:ilvl="1" w:tplc="04090019" w:tentative="1">
      <w:start w:val="1"/>
      <w:numFmt w:val="ideographTraditional"/>
      <w:lvlText w:val="%2、"/>
      <w:lvlJc w:val="left"/>
      <w:pPr>
        <w:ind w:left="1372" w:hanging="480"/>
      </w:pPr>
    </w:lvl>
    <w:lvl w:ilvl="2" w:tplc="0409001B" w:tentative="1">
      <w:start w:val="1"/>
      <w:numFmt w:val="lowerRoman"/>
      <w:lvlText w:val="%3."/>
      <w:lvlJc w:val="right"/>
      <w:pPr>
        <w:ind w:left="1852" w:hanging="480"/>
      </w:pPr>
    </w:lvl>
    <w:lvl w:ilvl="3" w:tplc="0409000F" w:tentative="1">
      <w:start w:val="1"/>
      <w:numFmt w:val="decimal"/>
      <w:lvlText w:val="%4."/>
      <w:lvlJc w:val="left"/>
      <w:pPr>
        <w:ind w:left="2332" w:hanging="480"/>
      </w:pPr>
    </w:lvl>
    <w:lvl w:ilvl="4" w:tplc="04090019" w:tentative="1">
      <w:start w:val="1"/>
      <w:numFmt w:val="ideographTraditional"/>
      <w:lvlText w:val="%5、"/>
      <w:lvlJc w:val="left"/>
      <w:pPr>
        <w:ind w:left="2812" w:hanging="480"/>
      </w:pPr>
    </w:lvl>
    <w:lvl w:ilvl="5" w:tplc="0409001B" w:tentative="1">
      <w:start w:val="1"/>
      <w:numFmt w:val="lowerRoman"/>
      <w:lvlText w:val="%6."/>
      <w:lvlJc w:val="right"/>
      <w:pPr>
        <w:ind w:left="3292" w:hanging="480"/>
      </w:pPr>
    </w:lvl>
    <w:lvl w:ilvl="6" w:tplc="0409000F" w:tentative="1">
      <w:start w:val="1"/>
      <w:numFmt w:val="decimal"/>
      <w:lvlText w:val="%7."/>
      <w:lvlJc w:val="left"/>
      <w:pPr>
        <w:ind w:left="3772" w:hanging="480"/>
      </w:pPr>
    </w:lvl>
    <w:lvl w:ilvl="7" w:tplc="04090019" w:tentative="1">
      <w:start w:val="1"/>
      <w:numFmt w:val="ideographTraditional"/>
      <w:lvlText w:val="%8、"/>
      <w:lvlJc w:val="left"/>
      <w:pPr>
        <w:ind w:left="4252" w:hanging="480"/>
      </w:pPr>
    </w:lvl>
    <w:lvl w:ilvl="8" w:tplc="0409001B" w:tentative="1">
      <w:start w:val="1"/>
      <w:numFmt w:val="lowerRoman"/>
      <w:lvlText w:val="%9."/>
      <w:lvlJc w:val="right"/>
      <w:pPr>
        <w:ind w:left="4732" w:hanging="480"/>
      </w:pPr>
    </w:lvl>
  </w:abstractNum>
  <w:abstractNum w:abstractNumId="12">
    <w:nsid w:val="2A4C5316"/>
    <w:multiLevelType w:val="hybridMultilevel"/>
    <w:tmpl w:val="8BA49234"/>
    <w:lvl w:ilvl="0" w:tplc="05665DF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B355449"/>
    <w:multiLevelType w:val="hybridMultilevel"/>
    <w:tmpl w:val="821CF63E"/>
    <w:lvl w:ilvl="0" w:tplc="04090015">
      <w:start w:val="1"/>
      <w:numFmt w:val="taiwaneseCountingThousand"/>
      <w:lvlText w:val="%1、"/>
      <w:lvlJc w:val="left"/>
      <w:pPr>
        <w:ind w:left="412" w:hanging="480"/>
      </w:pPr>
    </w:lvl>
    <w:lvl w:ilvl="1" w:tplc="04090019" w:tentative="1">
      <w:start w:val="1"/>
      <w:numFmt w:val="ideographTraditional"/>
      <w:lvlText w:val="%2、"/>
      <w:lvlJc w:val="left"/>
      <w:pPr>
        <w:ind w:left="892" w:hanging="480"/>
      </w:pPr>
    </w:lvl>
    <w:lvl w:ilvl="2" w:tplc="0409001B" w:tentative="1">
      <w:start w:val="1"/>
      <w:numFmt w:val="lowerRoman"/>
      <w:lvlText w:val="%3."/>
      <w:lvlJc w:val="right"/>
      <w:pPr>
        <w:ind w:left="1372" w:hanging="480"/>
      </w:pPr>
    </w:lvl>
    <w:lvl w:ilvl="3" w:tplc="0409000F" w:tentative="1">
      <w:start w:val="1"/>
      <w:numFmt w:val="decimal"/>
      <w:lvlText w:val="%4."/>
      <w:lvlJc w:val="left"/>
      <w:pPr>
        <w:ind w:left="1852" w:hanging="480"/>
      </w:pPr>
    </w:lvl>
    <w:lvl w:ilvl="4" w:tplc="04090019" w:tentative="1">
      <w:start w:val="1"/>
      <w:numFmt w:val="ideographTraditional"/>
      <w:lvlText w:val="%5、"/>
      <w:lvlJc w:val="left"/>
      <w:pPr>
        <w:ind w:left="2332" w:hanging="480"/>
      </w:pPr>
    </w:lvl>
    <w:lvl w:ilvl="5" w:tplc="0409001B" w:tentative="1">
      <w:start w:val="1"/>
      <w:numFmt w:val="lowerRoman"/>
      <w:lvlText w:val="%6."/>
      <w:lvlJc w:val="right"/>
      <w:pPr>
        <w:ind w:left="2812" w:hanging="480"/>
      </w:pPr>
    </w:lvl>
    <w:lvl w:ilvl="6" w:tplc="0409000F" w:tentative="1">
      <w:start w:val="1"/>
      <w:numFmt w:val="decimal"/>
      <w:lvlText w:val="%7."/>
      <w:lvlJc w:val="left"/>
      <w:pPr>
        <w:ind w:left="3292" w:hanging="480"/>
      </w:pPr>
    </w:lvl>
    <w:lvl w:ilvl="7" w:tplc="04090019" w:tentative="1">
      <w:start w:val="1"/>
      <w:numFmt w:val="ideographTraditional"/>
      <w:lvlText w:val="%8、"/>
      <w:lvlJc w:val="left"/>
      <w:pPr>
        <w:ind w:left="3772" w:hanging="480"/>
      </w:pPr>
    </w:lvl>
    <w:lvl w:ilvl="8" w:tplc="0409001B" w:tentative="1">
      <w:start w:val="1"/>
      <w:numFmt w:val="lowerRoman"/>
      <w:lvlText w:val="%9."/>
      <w:lvlJc w:val="right"/>
      <w:pPr>
        <w:ind w:left="4252" w:hanging="480"/>
      </w:pPr>
    </w:lvl>
  </w:abstractNum>
  <w:abstractNum w:abstractNumId="14">
    <w:nsid w:val="2D804301"/>
    <w:multiLevelType w:val="hybridMultilevel"/>
    <w:tmpl w:val="FB5C8FE4"/>
    <w:lvl w:ilvl="0" w:tplc="8B6C3AAC">
      <w:start w:val="1"/>
      <w:numFmt w:val="decimal"/>
      <w:lvlText w:val="(%1)"/>
      <w:lvlJc w:val="left"/>
      <w:pPr>
        <w:ind w:left="1812" w:hanging="720"/>
      </w:pPr>
      <w:rPr>
        <w:rFonts w:hint="default"/>
      </w:r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abstractNum w:abstractNumId="15">
    <w:nsid w:val="335B6644"/>
    <w:multiLevelType w:val="hybridMultilevel"/>
    <w:tmpl w:val="3BBAD066"/>
    <w:lvl w:ilvl="0" w:tplc="8468184E">
      <w:start w:val="1"/>
      <w:numFmt w:val="decimal"/>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54A1865"/>
    <w:multiLevelType w:val="hybridMultilevel"/>
    <w:tmpl w:val="741AA4C6"/>
    <w:lvl w:ilvl="0" w:tplc="D456A522">
      <w:start w:val="1"/>
      <w:numFmt w:val="ideographLegalTraditional"/>
      <w:lvlText w:val="%1、"/>
      <w:lvlJc w:val="left"/>
      <w:pPr>
        <w:ind w:left="2182" w:hanging="48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A091808"/>
    <w:multiLevelType w:val="hybridMultilevel"/>
    <w:tmpl w:val="2B34F6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AB02589"/>
    <w:multiLevelType w:val="hybridMultilevel"/>
    <w:tmpl w:val="3FC82806"/>
    <w:lvl w:ilvl="0" w:tplc="0409000F">
      <w:start w:val="1"/>
      <w:numFmt w:val="decimal"/>
      <w:lvlText w:val="%1."/>
      <w:lvlJc w:val="left"/>
      <w:pPr>
        <w:ind w:left="1572" w:hanging="480"/>
      </w:p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abstractNum w:abstractNumId="19">
    <w:nsid w:val="42724616"/>
    <w:multiLevelType w:val="hybridMultilevel"/>
    <w:tmpl w:val="8370DD02"/>
    <w:lvl w:ilvl="0" w:tplc="52D41D8A">
      <w:start w:val="1"/>
      <w:numFmt w:val="decimal"/>
      <w:lvlText w:val="%1."/>
      <w:lvlJc w:val="left"/>
      <w:pPr>
        <w:ind w:left="942" w:hanging="480"/>
      </w:pPr>
      <w:rPr>
        <w:b w:val="0"/>
      </w:rPr>
    </w:lvl>
    <w:lvl w:ilvl="1" w:tplc="04090019" w:tentative="1">
      <w:start w:val="1"/>
      <w:numFmt w:val="ideographTraditional"/>
      <w:lvlText w:val="%2、"/>
      <w:lvlJc w:val="left"/>
      <w:pPr>
        <w:ind w:left="1422" w:hanging="480"/>
      </w:pPr>
    </w:lvl>
    <w:lvl w:ilvl="2" w:tplc="0409001B" w:tentative="1">
      <w:start w:val="1"/>
      <w:numFmt w:val="lowerRoman"/>
      <w:lvlText w:val="%3."/>
      <w:lvlJc w:val="right"/>
      <w:pPr>
        <w:ind w:left="1902" w:hanging="480"/>
      </w:pPr>
    </w:lvl>
    <w:lvl w:ilvl="3" w:tplc="0409000F" w:tentative="1">
      <w:start w:val="1"/>
      <w:numFmt w:val="decimal"/>
      <w:lvlText w:val="%4."/>
      <w:lvlJc w:val="left"/>
      <w:pPr>
        <w:ind w:left="2382" w:hanging="480"/>
      </w:pPr>
    </w:lvl>
    <w:lvl w:ilvl="4" w:tplc="04090019" w:tentative="1">
      <w:start w:val="1"/>
      <w:numFmt w:val="ideographTraditional"/>
      <w:lvlText w:val="%5、"/>
      <w:lvlJc w:val="left"/>
      <w:pPr>
        <w:ind w:left="2862" w:hanging="480"/>
      </w:pPr>
    </w:lvl>
    <w:lvl w:ilvl="5" w:tplc="0409001B" w:tentative="1">
      <w:start w:val="1"/>
      <w:numFmt w:val="lowerRoman"/>
      <w:lvlText w:val="%6."/>
      <w:lvlJc w:val="right"/>
      <w:pPr>
        <w:ind w:left="3342" w:hanging="480"/>
      </w:pPr>
    </w:lvl>
    <w:lvl w:ilvl="6" w:tplc="0409000F" w:tentative="1">
      <w:start w:val="1"/>
      <w:numFmt w:val="decimal"/>
      <w:lvlText w:val="%7."/>
      <w:lvlJc w:val="left"/>
      <w:pPr>
        <w:ind w:left="3822" w:hanging="480"/>
      </w:pPr>
    </w:lvl>
    <w:lvl w:ilvl="7" w:tplc="04090019" w:tentative="1">
      <w:start w:val="1"/>
      <w:numFmt w:val="ideographTraditional"/>
      <w:lvlText w:val="%8、"/>
      <w:lvlJc w:val="left"/>
      <w:pPr>
        <w:ind w:left="4302" w:hanging="480"/>
      </w:pPr>
    </w:lvl>
    <w:lvl w:ilvl="8" w:tplc="0409001B" w:tentative="1">
      <w:start w:val="1"/>
      <w:numFmt w:val="lowerRoman"/>
      <w:lvlText w:val="%9."/>
      <w:lvlJc w:val="right"/>
      <w:pPr>
        <w:ind w:left="4782" w:hanging="480"/>
      </w:pPr>
    </w:lvl>
  </w:abstractNum>
  <w:abstractNum w:abstractNumId="20">
    <w:nsid w:val="4B4C5DED"/>
    <w:multiLevelType w:val="hybridMultilevel"/>
    <w:tmpl w:val="D78CC5C6"/>
    <w:lvl w:ilvl="0" w:tplc="D7D49C78">
      <w:start w:val="1"/>
      <w:numFmt w:val="decimal"/>
      <w:lvlText w:val="%1."/>
      <w:lvlJc w:val="left"/>
      <w:pPr>
        <w:ind w:left="1331" w:hanging="480"/>
      </w:pPr>
      <w:rPr>
        <w:b w:val="0"/>
      </w:rPr>
    </w:lvl>
    <w:lvl w:ilvl="1" w:tplc="04090019" w:tentative="1">
      <w:start w:val="1"/>
      <w:numFmt w:val="ideographTraditional"/>
      <w:lvlText w:val="%2、"/>
      <w:lvlJc w:val="left"/>
      <w:pPr>
        <w:ind w:left="2024" w:hanging="480"/>
      </w:pPr>
    </w:lvl>
    <w:lvl w:ilvl="2" w:tplc="0409001B" w:tentative="1">
      <w:start w:val="1"/>
      <w:numFmt w:val="lowerRoman"/>
      <w:lvlText w:val="%3."/>
      <w:lvlJc w:val="right"/>
      <w:pPr>
        <w:ind w:left="2504" w:hanging="480"/>
      </w:pPr>
    </w:lvl>
    <w:lvl w:ilvl="3" w:tplc="0409000F" w:tentative="1">
      <w:start w:val="1"/>
      <w:numFmt w:val="decimal"/>
      <w:lvlText w:val="%4."/>
      <w:lvlJc w:val="left"/>
      <w:pPr>
        <w:ind w:left="2984" w:hanging="480"/>
      </w:pPr>
    </w:lvl>
    <w:lvl w:ilvl="4" w:tplc="04090019" w:tentative="1">
      <w:start w:val="1"/>
      <w:numFmt w:val="ideographTraditional"/>
      <w:lvlText w:val="%5、"/>
      <w:lvlJc w:val="left"/>
      <w:pPr>
        <w:ind w:left="3464" w:hanging="480"/>
      </w:pPr>
    </w:lvl>
    <w:lvl w:ilvl="5" w:tplc="0409001B" w:tentative="1">
      <w:start w:val="1"/>
      <w:numFmt w:val="lowerRoman"/>
      <w:lvlText w:val="%6."/>
      <w:lvlJc w:val="right"/>
      <w:pPr>
        <w:ind w:left="3944" w:hanging="480"/>
      </w:pPr>
    </w:lvl>
    <w:lvl w:ilvl="6" w:tplc="0409000F" w:tentative="1">
      <w:start w:val="1"/>
      <w:numFmt w:val="decimal"/>
      <w:lvlText w:val="%7."/>
      <w:lvlJc w:val="left"/>
      <w:pPr>
        <w:ind w:left="4424" w:hanging="480"/>
      </w:pPr>
    </w:lvl>
    <w:lvl w:ilvl="7" w:tplc="04090019" w:tentative="1">
      <w:start w:val="1"/>
      <w:numFmt w:val="ideographTraditional"/>
      <w:lvlText w:val="%8、"/>
      <w:lvlJc w:val="left"/>
      <w:pPr>
        <w:ind w:left="4904" w:hanging="480"/>
      </w:pPr>
    </w:lvl>
    <w:lvl w:ilvl="8" w:tplc="0409001B" w:tentative="1">
      <w:start w:val="1"/>
      <w:numFmt w:val="lowerRoman"/>
      <w:lvlText w:val="%9."/>
      <w:lvlJc w:val="right"/>
      <w:pPr>
        <w:ind w:left="5384" w:hanging="480"/>
      </w:pPr>
    </w:lvl>
  </w:abstractNum>
  <w:abstractNum w:abstractNumId="21">
    <w:nsid w:val="4DA457C6"/>
    <w:multiLevelType w:val="hybridMultilevel"/>
    <w:tmpl w:val="9ABCB268"/>
    <w:lvl w:ilvl="0" w:tplc="EEC6C0DE">
      <w:start w:val="1"/>
      <w:numFmt w:val="upperLetter"/>
      <w:lvlText w:val="%1."/>
      <w:lvlJc w:val="left"/>
      <w:pPr>
        <w:ind w:left="480" w:hanging="480"/>
      </w:pPr>
      <w:rPr>
        <w:b w:val="0"/>
      </w:r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abstractNum w:abstractNumId="22">
    <w:nsid w:val="522068A5"/>
    <w:multiLevelType w:val="hybridMultilevel"/>
    <w:tmpl w:val="C93238DA"/>
    <w:lvl w:ilvl="0" w:tplc="474C97FA">
      <w:start w:val="1"/>
      <w:numFmt w:val="taiwaneseCountingThousand"/>
      <w:lvlText w:val="%1、"/>
      <w:lvlJc w:val="left"/>
      <w:pPr>
        <w:ind w:left="1252" w:hanging="720"/>
      </w:pPr>
      <w:rPr>
        <w:rFonts w:hint="default"/>
      </w:rPr>
    </w:lvl>
    <w:lvl w:ilvl="1" w:tplc="04090019" w:tentative="1">
      <w:start w:val="1"/>
      <w:numFmt w:val="ideographTraditional"/>
      <w:lvlText w:val="%2、"/>
      <w:lvlJc w:val="left"/>
      <w:pPr>
        <w:ind w:left="1492" w:hanging="480"/>
      </w:pPr>
    </w:lvl>
    <w:lvl w:ilvl="2" w:tplc="0409001B" w:tentative="1">
      <w:start w:val="1"/>
      <w:numFmt w:val="lowerRoman"/>
      <w:lvlText w:val="%3."/>
      <w:lvlJc w:val="right"/>
      <w:pPr>
        <w:ind w:left="1972" w:hanging="480"/>
      </w:pPr>
    </w:lvl>
    <w:lvl w:ilvl="3" w:tplc="0409000F" w:tentative="1">
      <w:start w:val="1"/>
      <w:numFmt w:val="decimal"/>
      <w:lvlText w:val="%4."/>
      <w:lvlJc w:val="left"/>
      <w:pPr>
        <w:ind w:left="2452" w:hanging="480"/>
      </w:pPr>
    </w:lvl>
    <w:lvl w:ilvl="4" w:tplc="04090019" w:tentative="1">
      <w:start w:val="1"/>
      <w:numFmt w:val="ideographTraditional"/>
      <w:lvlText w:val="%5、"/>
      <w:lvlJc w:val="left"/>
      <w:pPr>
        <w:ind w:left="2932" w:hanging="480"/>
      </w:pPr>
    </w:lvl>
    <w:lvl w:ilvl="5" w:tplc="0409001B" w:tentative="1">
      <w:start w:val="1"/>
      <w:numFmt w:val="lowerRoman"/>
      <w:lvlText w:val="%6."/>
      <w:lvlJc w:val="right"/>
      <w:pPr>
        <w:ind w:left="3412" w:hanging="480"/>
      </w:pPr>
    </w:lvl>
    <w:lvl w:ilvl="6" w:tplc="0409000F" w:tentative="1">
      <w:start w:val="1"/>
      <w:numFmt w:val="decimal"/>
      <w:lvlText w:val="%7."/>
      <w:lvlJc w:val="left"/>
      <w:pPr>
        <w:ind w:left="3892" w:hanging="480"/>
      </w:pPr>
    </w:lvl>
    <w:lvl w:ilvl="7" w:tplc="04090019" w:tentative="1">
      <w:start w:val="1"/>
      <w:numFmt w:val="ideographTraditional"/>
      <w:lvlText w:val="%8、"/>
      <w:lvlJc w:val="left"/>
      <w:pPr>
        <w:ind w:left="4372" w:hanging="480"/>
      </w:pPr>
    </w:lvl>
    <w:lvl w:ilvl="8" w:tplc="0409001B" w:tentative="1">
      <w:start w:val="1"/>
      <w:numFmt w:val="lowerRoman"/>
      <w:lvlText w:val="%9."/>
      <w:lvlJc w:val="right"/>
      <w:pPr>
        <w:ind w:left="4852" w:hanging="480"/>
      </w:pPr>
    </w:lvl>
  </w:abstractNum>
  <w:abstractNum w:abstractNumId="23">
    <w:nsid w:val="53A060CF"/>
    <w:multiLevelType w:val="hybridMultilevel"/>
    <w:tmpl w:val="FB5C8FE4"/>
    <w:lvl w:ilvl="0" w:tplc="8B6C3AAC">
      <w:start w:val="1"/>
      <w:numFmt w:val="decimal"/>
      <w:lvlText w:val="(%1)"/>
      <w:lvlJc w:val="left"/>
      <w:pPr>
        <w:ind w:left="1812" w:hanging="720"/>
      </w:pPr>
      <w:rPr>
        <w:rFonts w:hint="default"/>
      </w:r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abstractNum w:abstractNumId="24">
    <w:nsid w:val="57DA1448"/>
    <w:multiLevelType w:val="hybridMultilevel"/>
    <w:tmpl w:val="7A24394A"/>
    <w:lvl w:ilvl="0" w:tplc="4A4A46D2">
      <w:start w:val="1"/>
      <w:numFmt w:val="decimal"/>
      <w:lvlText w:val="(%1)"/>
      <w:lvlJc w:val="left"/>
      <w:pPr>
        <w:ind w:left="1668" w:hanging="720"/>
      </w:pPr>
      <w:rPr>
        <w:rFonts w:hint="default"/>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25">
    <w:nsid w:val="5A676E90"/>
    <w:multiLevelType w:val="hybridMultilevel"/>
    <w:tmpl w:val="BD04F56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B4F2371"/>
    <w:multiLevelType w:val="hybridMultilevel"/>
    <w:tmpl w:val="A8C071A6"/>
    <w:lvl w:ilvl="0" w:tplc="22E40BE0">
      <w:start w:val="1"/>
      <w:numFmt w:val="taiwaneseCountingThousand"/>
      <w:lvlText w:val="(%1)"/>
      <w:lvlJc w:val="left"/>
      <w:pPr>
        <w:ind w:left="1097" w:hanging="480"/>
      </w:pPr>
      <w:rPr>
        <w:rFonts w:hint="eastAsia"/>
      </w:rPr>
    </w:lvl>
    <w:lvl w:ilvl="1" w:tplc="04090019" w:tentative="1">
      <w:start w:val="1"/>
      <w:numFmt w:val="ideographTraditional"/>
      <w:lvlText w:val="%2、"/>
      <w:lvlJc w:val="left"/>
      <w:pPr>
        <w:ind w:left="1577" w:hanging="480"/>
      </w:pPr>
    </w:lvl>
    <w:lvl w:ilvl="2" w:tplc="0409001B" w:tentative="1">
      <w:start w:val="1"/>
      <w:numFmt w:val="lowerRoman"/>
      <w:lvlText w:val="%3."/>
      <w:lvlJc w:val="right"/>
      <w:pPr>
        <w:ind w:left="2057" w:hanging="480"/>
      </w:pPr>
    </w:lvl>
    <w:lvl w:ilvl="3" w:tplc="0409000F" w:tentative="1">
      <w:start w:val="1"/>
      <w:numFmt w:val="decimal"/>
      <w:lvlText w:val="%4."/>
      <w:lvlJc w:val="left"/>
      <w:pPr>
        <w:ind w:left="2537" w:hanging="480"/>
      </w:pPr>
    </w:lvl>
    <w:lvl w:ilvl="4" w:tplc="04090019" w:tentative="1">
      <w:start w:val="1"/>
      <w:numFmt w:val="ideographTraditional"/>
      <w:lvlText w:val="%5、"/>
      <w:lvlJc w:val="left"/>
      <w:pPr>
        <w:ind w:left="3017" w:hanging="480"/>
      </w:pPr>
    </w:lvl>
    <w:lvl w:ilvl="5" w:tplc="0409001B" w:tentative="1">
      <w:start w:val="1"/>
      <w:numFmt w:val="lowerRoman"/>
      <w:lvlText w:val="%6."/>
      <w:lvlJc w:val="right"/>
      <w:pPr>
        <w:ind w:left="3497" w:hanging="480"/>
      </w:pPr>
    </w:lvl>
    <w:lvl w:ilvl="6" w:tplc="0409000F" w:tentative="1">
      <w:start w:val="1"/>
      <w:numFmt w:val="decimal"/>
      <w:lvlText w:val="%7."/>
      <w:lvlJc w:val="left"/>
      <w:pPr>
        <w:ind w:left="3977" w:hanging="480"/>
      </w:pPr>
    </w:lvl>
    <w:lvl w:ilvl="7" w:tplc="04090019" w:tentative="1">
      <w:start w:val="1"/>
      <w:numFmt w:val="ideographTraditional"/>
      <w:lvlText w:val="%8、"/>
      <w:lvlJc w:val="left"/>
      <w:pPr>
        <w:ind w:left="4457" w:hanging="480"/>
      </w:pPr>
    </w:lvl>
    <w:lvl w:ilvl="8" w:tplc="0409001B" w:tentative="1">
      <w:start w:val="1"/>
      <w:numFmt w:val="lowerRoman"/>
      <w:lvlText w:val="%9."/>
      <w:lvlJc w:val="right"/>
      <w:pPr>
        <w:ind w:left="4937" w:hanging="480"/>
      </w:pPr>
    </w:lvl>
  </w:abstractNum>
  <w:abstractNum w:abstractNumId="27">
    <w:nsid w:val="6BB555DD"/>
    <w:multiLevelType w:val="hybridMultilevel"/>
    <w:tmpl w:val="A1387286"/>
    <w:lvl w:ilvl="0" w:tplc="22E40BE0">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8">
    <w:nsid w:val="73997B8F"/>
    <w:multiLevelType w:val="hybridMultilevel"/>
    <w:tmpl w:val="F9DE71BC"/>
    <w:lvl w:ilvl="0" w:tplc="0409000F">
      <w:start w:val="1"/>
      <w:numFmt w:val="decimal"/>
      <w:lvlText w:val="%1."/>
      <w:lvlJc w:val="left"/>
      <w:pPr>
        <w:ind w:left="1372" w:hanging="480"/>
      </w:pPr>
    </w:lvl>
    <w:lvl w:ilvl="1" w:tplc="04090019" w:tentative="1">
      <w:start w:val="1"/>
      <w:numFmt w:val="ideographTraditional"/>
      <w:lvlText w:val="%2、"/>
      <w:lvlJc w:val="left"/>
      <w:pPr>
        <w:ind w:left="1852" w:hanging="480"/>
      </w:pPr>
    </w:lvl>
    <w:lvl w:ilvl="2" w:tplc="0409001B" w:tentative="1">
      <w:start w:val="1"/>
      <w:numFmt w:val="lowerRoman"/>
      <w:lvlText w:val="%3."/>
      <w:lvlJc w:val="right"/>
      <w:pPr>
        <w:ind w:left="2332" w:hanging="480"/>
      </w:pPr>
    </w:lvl>
    <w:lvl w:ilvl="3" w:tplc="0409000F" w:tentative="1">
      <w:start w:val="1"/>
      <w:numFmt w:val="decimal"/>
      <w:lvlText w:val="%4."/>
      <w:lvlJc w:val="left"/>
      <w:pPr>
        <w:ind w:left="2812" w:hanging="480"/>
      </w:pPr>
    </w:lvl>
    <w:lvl w:ilvl="4" w:tplc="04090019" w:tentative="1">
      <w:start w:val="1"/>
      <w:numFmt w:val="ideographTraditional"/>
      <w:lvlText w:val="%5、"/>
      <w:lvlJc w:val="left"/>
      <w:pPr>
        <w:ind w:left="3292" w:hanging="480"/>
      </w:pPr>
    </w:lvl>
    <w:lvl w:ilvl="5" w:tplc="0409001B" w:tentative="1">
      <w:start w:val="1"/>
      <w:numFmt w:val="lowerRoman"/>
      <w:lvlText w:val="%6."/>
      <w:lvlJc w:val="right"/>
      <w:pPr>
        <w:ind w:left="3772" w:hanging="480"/>
      </w:pPr>
    </w:lvl>
    <w:lvl w:ilvl="6" w:tplc="0409000F" w:tentative="1">
      <w:start w:val="1"/>
      <w:numFmt w:val="decimal"/>
      <w:lvlText w:val="%7."/>
      <w:lvlJc w:val="left"/>
      <w:pPr>
        <w:ind w:left="4252" w:hanging="480"/>
      </w:pPr>
    </w:lvl>
    <w:lvl w:ilvl="7" w:tplc="04090019" w:tentative="1">
      <w:start w:val="1"/>
      <w:numFmt w:val="ideographTraditional"/>
      <w:lvlText w:val="%8、"/>
      <w:lvlJc w:val="left"/>
      <w:pPr>
        <w:ind w:left="4732" w:hanging="480"/>
      </w:pPr>
    </w:lvl>
    <w:lvl w:ilvl="8" w:tplc="0409001B" w:tentative="1">
      <w:start w:val="1"/>
      <w:numFmt w:val="lowerRoman"/>
      <w:lvlText w:val="%9."/>
      <w:lvlJc w:val="right"/>
      <w:pPr>
        <w:ind w:left="5212" w:hanging="480"/>
      </w:pPr>
    </w:lvl>
  </w:abstractNum>
  <w:abstractNum w:abstractNumId="29">
    <w:nsid w:val="760A4011"/>
    <w:multiLevelType w:val="hybridMultilevel"/>
    <w:tmpl w:val="62DE55FE"/>
    <w:lvl w:ilvl="0" w:tplc="9F807488">
      <w:start w:val="1"/>
      <w:numFmt w:val="taiwaneseCountingThousand"/>
      <w:lvlText w:val="(%1)"/>
      <w:lvlJc w:val="left"/>
      <w:pPr>
        <w:ind w:left="892" w:hanging="480"/>
      </w:pPr>
      <w:rPr>
        <w:rFonts w:hint="eastAsia"/>
        <w:b w:val="0"/>
      </w:rPr>
    </w:lvl>
    <w:lvl w:ilvl="1" w:tplc="04090019" w:tentative="1">
      <w:start w:val="1"/>
      <w:numFmt w:val="ideographTraditional"/>
      <w:lvlText w:val="%2、"/>
      <w:lvlJc w:val="left"/>
      <w:pPr>
        <w:ind w:left="1372" w:hanging="480"/>
      </w:pPr>
    </w:lvl>
    <w:lvl w:ilvl="2" w:tplc="0409001B" w:tentative="1">
      <w:start w:val="1"/>
      <w:numFmt w:val="lowerRoman"/>
      <w:lvlText w:val="%3."/>
      <w:lvlJc w:val="right"/>
      <w:pPr>
        <w:ind w:left="1852" w:hanging="480"/>
      </w:pPr>
    </w:lvl>
    <w:lvl w:ilvl="3" w:tplc="0409000F" w:tentative="1">
      <w:start w:val="1"/>
      <w:numFmt w:val="decimal"/>
      <w:lvlText w:val="%4."/>
      <w:lvlJc w:val="left"/>
      <w:pPr>
        <w:ind w:left="2332" w:hanging="480"/>
      </w:pPr>
    </w:lvl>
    <w:lvl w:ilvl="4" w:tplc="04090019" w:tentative="1">
      <w:start w:val="1"/>
      <w:numFmt w:val="ideographTraditional"/>
      <w:lvlText w:val="%5、"/>
      <w:lvlJc w:val="left"/>
      <w:pPr>
        <w:ind w:left="2812" w:hanging="480"/>
      </w:pPr>
    </w:lvl>
    <w:lvl w:ilvl="5" w:tplc="0409001B" w:tentative="1">
      <w:start w:val="1"/>
      <w:numFmt w:val="lowerRoman"/>
      <w:lvlText w:val="%6."/>
      <w:lvlJc w:val="right"/>
      <w:pPr>
        <w:ind w:left="3292" w:hanging="480"/>
      </w:pPr>
    </w:lvl>
    <w:lvl w:ilvl="6" w:tplc="0409000F" w:tentative="1">
      <w:start w:val="1"/>
      <w:numFmt w:val="decimal"/>
      <w:lvlText w:val="%7."/>
      <w:lvlJc w:val="left"/>
      <w:pPr>
        <w:ind w:left="3772" w:hanging="480"/>
      </w:pPr>
    </w:lvl>
    <w:lvl w:ilvl="7" w:tplc="04090019" w:tentative="1">
      <w:start w:val="1"/>
      <w:numFmt w:val="ideographTraditional"/>
      <w:lvlText w:val="%8、"/>
      <w:lvlJc w:val="left"/>
      <w:pPr>
        <w:ind w:left="4252" w:hanging="480"/>
      </w:pPr>
    </w:lvl>
    <w:lvl w:ilvl="8" w:tplc="0409001B" w:tentative="1">
      <w:start w:val="1"/>
      <w:numFmt w:val="lowerRoman"/>
      <w:lvlText w:val="%9."/>
      <w:lvlJc w:val="right"/>
      <w:pPr>
        <w:ind w:left="4732" w:hanging="480"/>
      </w:pPr>
    </w:lvl>
  </w:abstractNum>
  <w:abstractNum w:abstractNumId="30">
    <w:nsid w:val="7FD72B25"/>
    <w:multiLevelType w:val="hybridMultilevel"/>
    <w:tmpl w:val="9ABCB268"/>
    <w:lvl w:ilvl="0" w:tplc="EEC6C0DE">
      <w:start w:val="1"/>
      <w:numFmt w:val="upperLetter"/>
      <w:lvlText w:val="%1."/>
      <w:lvlJc w:val="left"/>
      <w:pPr>
        <w:ind w:left="480" w:hanging="480"/>
      </w:pPr>
      <w:rPr>
        <w:b w:val="0"/>
      </w:r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num w:numId="1">
    <w:abstractNumId w:val="16"/>
  </w:num>
  <w:num w:numId="2">
    <w:abstractNumId w:val="22"/>
  </w:num>
  <w:num w:numId="3">
    <w:abstractNumId w:val="6"/>
  </w:num>
  <w:num w:numId="4">
    <w:abstractNumId w:val="8"/>
  </w:num>
  <w:num w:numId="5">
    <w:abstractNumId w:val="1"/>
  </w:num>
  <w:num w:numId="6">
    <w:abstractNumId w:val="17"/>
  </w:num>
  <w:num w:numId="7">
    <w:abstractNumId w:val="27"/>
  </w:num>
  <w:num w:numId="8">
    <w:abstractNumId w:val="26"/>
  </w:num>
  <w:num w:numId="9">
    <w:abstractNumId w:val="13"/>
  </w:num>
  <w:num w:numId="10">
    <w:abstractNumId w:val="29"/>
  </w:num>
  <w:num w:numId="11">
    <w:abstractNumId w:val="19"/>
  </w:num>
  <w:num w:numId="12">
    <w:abstractNumId w:val="20"/>
  </w:num>
  <w:num w:numId="13">
    <w:abstractNumId w:val="3"/>
  </w:num>
  <w:num w:numId="14">
    <w:abstractNumId w:val="2"/>
  </w:num>
  <w:num w:numId="15">
    <w:abstractNumId w:val="5"/>
  </w:num>
  <w:num w:numId="16">
    <w:abstractNumId w:val="24"/>
  </w:num>
  <w:num w:numId="17">
    <w:abstractNumId w:val="11"/>
  </w:num>
  <w:num w:numId="18">
    <w:abstractNumId w:val="4"/>
  </w:num>
  <w:num w:numId="19">
    <w:abstractNumId w:val="15"/>
  </w:num>
  <w:num w:numId="20">
    <w:abstractNumId w:val="25"/>
  </w:num>
  <w:num w:numId="21">
    <w:abstractNumId w:val="18"/>
  </w:num>
  <w:num w:numId="22">
    <w:abstractNumId w:val="28"/>
  </w:num>
  <w:num w:numId="23">
    <w:abstractNumId w:val="7"/>
  </w:num>
  <w:num w:numId="24">
    <w:abstractNumId w:val="14"/>
  </w:num>
  <w:num w:numId="25">
    <w:abstractNumId w:val="30"/>
  </w:num>
  <w:num w:numId="26">
    <w:abstractNumId w:val="10"/>
  </w:num>
  <w:num w:numId="27">
    <w:abstractNumId w:val="0"/>
  </w:num>
  <w:num w:numId="28">
    <w:abstractNumId w:val="21"/>
  </w:num>
  <w:num w:numId="29">
    <w:abstractNumId w:val="9"/>
  </w:num>
  <w:num w:numId="30">
    <w:abstractNumId w:val="23"/>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6C2"/>
    <w:rsid w:val="00022CF2"/>
    <w:rsid w:val="0002566C"/>
    <w:rsid w:val="00046833"/>
    <w:rsid w:val="0007122D"/>
    <w:rsid w:val="00090576"/>
    <w:rsid w:val="00093C04"/>
    <w:rsid w:val="000974BE"/>
    <w:rsid w:val="000D76DF"/>
    <w:rsid w:val="000E4A7C"/>
    <w:rsid w:val="000F4162"/>
    <w:rsid w:val="00125D2A"/>
    <w:rsid w:val="00154EA4"/>
    <w:rsid w:val="001560D2"/>
    <w:rsid w:val="00160206"/>
    <w:rsid w:val="00171430"/>
    <w:rsid w:val="00172AE0"/>
    <w:rsid w:val="00195C3E"/>
    <w:rsid w:val="001C4FE6"/>
    <w:rsid w:val="001E7968"/>
    <w:rsid w:val="00244427"/>
    <w:rsid w:val="00250990"/>
    <w:rsid w:val="00281441"/>
    <w:rsid w:val="00282C97"/>
    <w:rsid w:val="00284161"/>
    <w:rsid w:val="002F70B9"/>
    <w:rsid w:val="003127AF"/>
    <w:rsid w:val="003218D6"/>
    <w:rsid w:val="0035147A"/>
    <w:rsid w:val="0035219C"/>
    <w:rsid w:val="0036436B"/>
    <w:rsid w:val="00371CE8"/>
    <w:rsid w:val="003805D4"/>
    <w:rsid w:val="00392F6C"/>
    <w:rsid w:val="003A293B"/>
    <w:rsid w:val="003C6F0C"/>
    <w:rsid w:val="003E1743"/>
    <w:rsid w:val="003E6769"/>
    <w:rsid w:val="0040484F"/>
    <w:rsid w:val="00423B4A"/>
    <w:rsid w:val="00447BD9"/>
    <w:rsid w:val="00447FF0"/>
    <w:rsid w:val="00452D2E"/>
    <w:rsid w:val="00485678"/>
    <w:rsid w:val="00490504"/>
    <w:rsid w:val="0049250B"/>
    <w:rsid w:val="00493A6E"/>
    <w:rsid w:val="004971C7"/>
    <w:rsid w:val="004A1DC2"/>
    <w:rsid w:val="004B36B8"/>
    <w:rsid w:val="004B3EFF"/>
    <w:rsid w:val="004B59E0"/>
    <w:rsid w:val="004C2455"/>
    <w:rsid w:val="004F04CE"/>
    <w:rsid w:val="004F1359"/>
    <w:rsid w:val="00505820"/>
    <w:rsid w:val="00512982"/>
    <w:rsid w:val="00527E42"/>
    <w:rsid w:val="0053079F"/>
    <w:rsid w:val="00535281"/>
    <w:rsid w:val="00546518"/>
    <w:rsid w:val="00551026"/>
    <w:rsid w:val="00555D55"/>
    <w:rsid w:val="00566D26"/>
    <w:rsid w:val="00583D79"/>
    <w:rsid w:val="00584C21"/>
    <w:rsid w:val="005914AC"/>
    <w:rsid w:val="00594EFF"/>
    <w:rsid w:val="005A58C0"/>
    <w:rsid w:val="005C40D7"/>
    <w:rsid w:val="005D0D24"/>
    <w:rsid w:val="005D7C2F"/>
    <w:rsid w:val="005E03D3"/>
    <w:rsid w:val="005E6BC1"/>
    <w:rsid w:val="005F4EF3"/>
    <w:rsid w:val="005F633A"/>
    <w:rsid w:val="00646BF8"/>
    <w:rsid w:val="00665B4B"/>
    <w:rsid w:val="006771E2"/>
    <w:rsid w:val="00680618"/>
    <w:rsid w:val="006D6B27"/>
    <w:rsid w:val="006E38ED"/>
    <w:rsid w:val="00736EB6"/>
    <w:rsid w:val="00747699"/>
    <w:rsid w:val="00753E8F"/>
    <w:rsid w:val="007630F2"/>
    <w:rsid w:val="00765165"/>
    <w:rsid w:val="00781F98"/>
    <w:rsid w:val="007953A2"/>
    <w:rsid w:val="00796348"/>
    <w:rsid w:val="00797346"/>
    <w:rsid w:val="007A66EB"/>
    <w:rsid w:val="007B18F1"/>
    <w:rsid w:val="007D5CAA"/>
    <w:rsid w:val="00804B83"/>
    <w:rsid w:val="00825C5C"/>
    <w:rsid w:val="008314C7"/>
    <w:rsid w:val="00857354"/>
    <w:rsid w:val="00857725"/>
    <w:rsid w:val="008B441F"/>
    <w:rsid w:val="008C6335"/>
    <w:rsid w:val="008F2824"/>
    <w:rsid w:val="0090036A"/>
    <w:rsid w:val="009228FE"/>
    <w:rsid w:val="009264B9"/>
    <w:rsid w:val="00931DEA"/>
    <w:rsid w:val="009376FD"/>
    <w:rsid w:val="00947D85"/>
    <w:rsid w:val="00950707"/>
    <w:rsid w:val="009555B2"/>
    <w:rsid w:val="00960E00"/>
    <w:rsid w:val="0096614F"/>
    <w:rsid w:val="0097626D"/>
    <w:rsid w:val="009B0B40"/>
    <w:rsid w:val="009E46C2"/>
    <w:rsid w:val="009F3795"/>
    <w:rsid w:val="00A1370D"/>
    <w:rsid w:val="00A277CB"/>
    <w:rsid w:val="00A405B4"/>
    <w:rsid w:val="00A42ACD"/>
    <w:rsid w:val="00A67B23"/>
    <w:rsid w:val="00A70FEC"/>
    <w:rsid w:val="00AE2C7A"/>
    <w:rsid w:val="00AF6AE7"/>
    <w:rsid w:val="00B001E8"/>
    <w:rsid w:val="00B02210"/>
    <w:rsid w:val="00B03588"/>
    <w:rsid w:val="00B05294"/>
    <w:rsid w:val="00B0683B"/>
    <w:rsid w:val="00B16537"/>
    <w:rsid w:val="00B21E1A"/>
    <w:rsid w:val="00B47038"/>
    <w:rsid w:val="00B50D24"/>
    <w:rsid w:val="00B67A1D"/>
    <w:rsid w:val="00BC1EF4"/>
    <w:rsid w:val="00BC2BD8"/>
    <w:rsid w:val="00BC334E"/>
    <w:rsid w:val="00BE66B8"/>
    <w:rsid w:val="00BF7D51"/>
    <w:rsid w:val="00C034F9"/>
    <w:rsid w:val="00C04481"/>
    <w:rsid w:val="00C52AB4"/>
    <w:rsid w:val="00C72DE8"/>
    <w:rsid w:val="00C77C82"/>
    <w:rsid w:val="00CA0666"/>
    <w:rsid w:val="00CA1259"/>
    <w:rsid w:val="00CC1F1B"/>
    <w:rsid w:val="00CE4126"/>
    <w:rsid w:val="00CF4BC7"/>
    <w:rsid w:val="00D11C39"/>
    <w:rsid w:val="00D1610A"/>
    <w:rsid w:val="00D47590"/>
    <w:rsid w:val="00D66AA0"/>
    <w:rsid w:val="00D7341C"/>
    <w:rsid w:val="00D805A1"/>
    <w:rsid w:val="00D85ECF"/>
    <w:rsid w:val="00D90D2C"/>
    <w:rsid w:val="00DA230B"/>
    <w:rsid w:val="00DB7342"/>
    <w:rsid w:val="00DC7578"/>
    <w:rsid w:val="00DE2BE7"/>
    <w:rsid w:val="00DE4683"/>
    <w:rsid w:val="00E1398C"/>
    <w:rsid w:val="00E23781"/>
    <w:rsid w:val="00E253DB"/>
    <w:rsid w:val="00E37AA5"/>
    <w:rsid w:val="00E4162A"/>
    <w:rsid w:val="00E52360"/>
    <w:rsid w:val="00E52C24"/>
    <w:rsid w:val="00E70EDB"/>
    <w:rsid w:val="00EB15C1"/>
    <w:rsid w:val="00ED6D27"/>
    <w:rsid w:val="00ED7D5A"/>
    <w:rsid w:val="00EF4EDE"/>
    <w:rsid w:val="00F170A3"/>
    <w:rsid w:val="00F31F25"/>
    <w:rsid w:val="00F63D53"/>
    <w:rsid w:val="00F7348B"/>
    <w:rsid w:val="00F740DB"/>
    <w:rsid w:val="00F82D6B"/>
    <w:rsid w:val="00FA7FA0"/>
    <w:rsid w:val="00FD1239"/>
    <w:rsid w:val="00FD373E"/>
    <w:rsid w:val="00FD77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6C2"/>
    <w:pPr>
      <w:tabs>
        <w:tab w:val="center" w:pos="4153"/>
        <w:tab w:val="right" w:pos="8306"/>
      </w:tabs>
      <w:snapToGrid w:val="0"/>
    </w:pPr>
    <w:rPr>
      <w:sz w:val="20"/>
      <w:szCs w:val="20"/>
    </w:rPr>
  </w:style>
  <w:style w:type="character" w:customStyle="1" w:styleId="a4">
    <w:name w:val="頁首 字元"/>
    <w:basedOn w:val="a0"/>
    <w:link w:val="a3"/>
    <w:uiPriority w:val="99"/>
    <w:rsid w:val="009E46C2"/>
    <w:rPr>
      <w:sz w:val="20"/>
      <w:szCs w:val="20"/>
    </w:rPr>
  </w:style>
  <w:style w:type="paragraph" w:styleId="a5">
    <w:name w:val="footer"/>
    <w:basedOn w:val="a"/>
    <w:link w:val="a6"/>
    <w:uiPriority w:val="99"/>
    <w:unhideWhenUsed/>
    <w:rsid w:val="009E46C2"/>
    <w:pPr>
      <w:tabs>
        <w:tab w:val="center" w:pos="4153"/>
        <w:tab w:val="right" w:pos="8306"/>
      </w:tabs>
      <w:snapToGrid w:val="0"/>
    </w:pPr>
    <w:rPr>
      <w:sz w:val="20"/>
      <w:szCs w:val="20"/>
    </w:rPr>
  </w:style>
  <w:style w:type="character" w:customStyle="1" w:styleId="a6">
    <w:name w:val="頁尾 字元"/>
    <w:basedOn w:val="a0"/>
    <w:link w:val="a5"/>
    <w:uiPriority w:val="99"/>
    <w:rsid w:val="009E46C2"/>
    <w:rPr>
      <w:sz w:val="20"/>
      <w:szCs w:val="20"/>
    </w:rPr>
  </w:style>
  <w:style w:type="paragraph" w:styleId="a7">
    <w:name w:val="Balloon Text"/>
    <w:basedOn w:val="a"/>
    <w:link w:val="a8"/>
    <w:uiPriority w:val="99"/>
    <w:semiHidden/>
    <w:unhideWhenUsed/>
    <w:rsid w:val="009E46C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E46C2"/>
    <w:rPr>
      <w:rFonts w:asciiTheme="majorHAnsi" w:eastAsiaTheme="majorEastAsia" w:hAnsiTheme="majorHAnsi" w:cstheme="majorBidi"/>
      <w:sz w:val="18"/>
      <w:szCs w:val="18"/>
    </w:rPr>
  </w:style>
  <w:style w:type="paragraph" w:styleId="a9">
    <w:name w:val="List Paragraph"/>
    <w:basedOn w:val="a"/>
    <w:uiPriority w:val="34"/>
    <w:qFormat/>
    <w:rsid w:val="009E46C2"/>
    <w:pPr>
      <w:ind w:leftChars="200" w:left="480"/>
    </w:pPr>
  </w:style>
  <w:style w:type="paragraph" w:styleId="HTML">
    <w:name w:val="HTML Preformatted"/>
    <w:basedOn w:val="a"/>
    <w:link w:val="HTML0"/>
    <w:uiPriority w:val="99"/>
    <w:unhideWhenUsed/>
    <w:rsid w:val="00D90D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90D2C"/>
    <w:rPr>
      <w:rFonts w:ascii="細明體" w:eastAsia="細明體" w:hAnsi="細明體" w:cs="細明體"/>
      <w:kern w:val="0"/>
      <w:szCs w:val="24"/>
    </w:rPr>
  </w:style>
  <w:style w:type="table" w:styleId="aa">
    <w:name w:val="Table Grid"/>
    <w:basedOn w:val="a1"/>
    <w:uiPriority w:val="59"/>
    <w:rsid w:val="00312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6C2"/>
    <w:pPr>
      <w:tabs>
        <w:tab w:val="center" w:pos="4153"/>
        <w:tab w:val="right" w:pos="8306"/>
      </w:tabs>
      <w:snapToGrid w:val="0"/>
    </w:pPr>
    <w:rPr>
      <w:sz w:val="20"/>
      <w:szCs w:val="20"/>
    </w:rPr>
  </w:style>
  <w:style w:type="character" w:customStyle="1" w:styleId="a4">
    <w:name w:val="頁首 字元"/>
    <w:basedOn w:val="a0"/>
    <w:link w:val="a3"/>
    <w:uiPriority w:val="99"/>
    <w:rsid w:val="009E46C2"/>
    <w:rPr>
      <w:sz w:val="20"/>
      <w:szCs w:val="20"/>
    </w:rPr>
  </w:style>
  <w:style w:type="paragraph" w:styleId="a5">
    <w:name w:val="footer"/>
    <w:basedOn w:val="a"/>
    <w:link w:val="a6"/>
    <w:uiPriority w:val="99"/>
    <w:unhideWhenUsed/>
    <w:rsid w:val="009E46C2"/>
    <w:pPr>
      <w:tabs>
        <w:tab w:val="center" w:pos="4153"/>
        <w:tab w:val="right" w:pos="8306"/>
      </w:tabs>
      <w:snapToGrid w:val="0"/>
    </w:pPr>
    <w:rPr>
      <w:sz w:val="20"/>
      <w:szCs w:val="20"/>
    </w:rPr>
  </w:style>
  <w:style w:type="character" w:customStyle="1" w:styleId="a6">
    <w:name w:val="頁尾 字元"/>
    <w:basedOn w:val="a0"/>
    <w:link w:val="a5"/>
    <w:uiPriority w:val="99"/>
    <w:rsid w:val="009E46C2"/>
    <w:rPr>
      <w:sz w:val="20"/>
      <w:szCs w:val="20"/>
    </w:rPr>
  </w:style>
  <w:style w:type="paragraph" w:styleId="a7">
    <w:name w:val="Balloon Text"/>
    <w:basedOn w:val="a"/>
    <w:link w:val="a8"/>
    <w:uiPriority w:val="99"/>
    <w:semiHidden/>
    <w:unhideWhenUsed/>
    <w:rsid w:val="009E46C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E46C2"/>
    <w:rPr>
      <w:rFonts w:asciiTheme="majorHAnsi" w:eastAsiaTheme="majorEastAsia" w:hAnsiTheme="majorHAnsi" w:cstheme="majorBidi"/>
      <w:sz w:val="18"/>
      <w:szCs w:val="18"/>
    </w:rPr>
  </w:style>
  <w:style w:type="paragraph" w:styleId="a9">
    <w:name w:val="List Paragraph"/>
    <w:basedOn w:val="a"/>
    <w:uiPriority w:val="34"/>
    <w:qFormat/>
    <w:rsid w:val="009E46C2"/>
    <w:pPr>
      <w:ind w:leftChars="200" w:left="480"/>
    </w:pPr>
  </w:style>
  <w:style w:type="paragraph" w:styleId="HTML">
    <w:name w:val="HTML Preformatted"/>
    <w:basedOn w:val="a"/>
    <w:link w:val="HTML0"/>
    <w:uiPriority w:val="99"/>
    <w:unhideWhenUsed/>
    <w:rsid w:val="00D90D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90D2C"/>
    <w:rPr>
      <w:rFonts w:ascii="細明體" w:eastAsia="細明體" w:hAnsi="細明體" w:cs="細明體"/>
      <w:kern w:val="0"/>
      <w:szCs w:val="24"/>
    </w:rPr>
  </w:style>
  <w:style w:type="table" w:styleId="aa">
    <w:name w:val="Table Grid"/>
    <w:basedOn w:val="a1"/>
    <w:uiPriority w:val="59"/>
    <w:rsid w:val="00312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100935">
      <w:bodyDiv w:val="1"/>
      <w:marLeft w:val="0"/>
      <w:marRight w:val="0"/>
      <w:marTop w:val="0"/>
      <w:marBottom w:val="0"/>
      <w:divBdr>
        <w:top w:val="none" w:sz="0" w:space="0" w:color="auto"/>
        <w:left w:val="none" w:sz="0" w:space="0" w:color="auto"/>
        <w:bottom w:val="none" w:sz="0" w:space="0" w:color="auto"/>
        <w:right w:val="none" w:sz="0" w:space="0" w:color="auto"/>
      </w:divBdr>
      <w:divsChild>
        <w:div w:id="2124808501">
          <w:marLeft w:val="547"/>
          <w:marRight w:val="0"/>
          <w:marTop w:val="0"/>
          <w:marBottom w:val="0"/>
          <w:divBdr>
            <w:top w:val="none" w:sz="0" w:space="0" w:color="auto"/>
            <w:left w:val="none" w:sz="0" w:space="0" w:color="auto"/>
            <w:bottom w:val="none" w:sz="0" w:space="0" w:color="auto"/>
            <w:right w:val="none" w:sz="0" w:space="0" w:color="auto"/>
          </w:divBdr>
        </w:div>
        <w:div w:id="532378874">
          <w:marLeft w:val="547"/>
          <w:marRight w:val="0"/>
          <w:marTop w:val="0"/>
          <w:marBottom w:val="0"/>
          <w:divBdr>
            <w:top w:val="none" w:sz="0" w:space="0" w:color="auto"/>
            <w:left w:val="none" w:sz="0" w:space="0" w:color="auto"/>
            <w:bottom w:val="none" w:sz="0" w:space="0" w:color="auto"/>
            <w:right w:val="none" w:sz="0" w:space="0" w:color="auto"/>
          </w:divBdr>
        </w:div>
      </w:divsChild>
    </w:div>
    <w:div w:id="1439065981">
      <w:bodyDiv w:val="1"/>
      <w:marLeft w:val="0"/>
      <w:marRight w:val="0"/>
      <w:marTop w:val="0"/>
      <w:marBottom w:val="0"/>
      <w:divBdr>
        <w:top w:val="none" w:sz="0" w:space="0" w:color="auto"/>
        <w:left w:val="none" w:sz="0" w:space="0" w:color="auto"/>
        <w:bottom w:val="none" w:sz="0" w:space="0" w:color="auto"/>
        <w:right w:val="none" w:sz="0" w:space="0" w:color="auto"/>
      </w:divBdr>
      <w:divsChild>
        <w:div w:id="1149639334">
          <w:marLeft w:val="0"/>
          <w:marRight w:val="0"/>
          <w:marTop w:val="0"/>
          <w:marBottom w:val="0"/>
          <w:divBdr>
            <w:top w:val="none" w:sz="0" w:space="0" w:color="auto"/>
            <w:left w:val="none" w:sz="0" w:space="0" w:color="auto"/>
            <w:bottom w:val="none" w:sz="0" w:space="0" w:color="auto"/>
            <w:right w:val="none" w:sz="0" w:space="0" w:color="auto"/>
          </w:divBdr>
          <w:divsChild>
            <w:div w:id="1620331250">
              <w:marLeft w:val="0"/>
              <w:marRight w:val="0"/>
              <w:marTop w:val="300"/>
              <w:marBottom w:val="0"/>
              <w:divBdr>
                <w:top w:val="none" w:sz="0" w:space="0" w:color="auto"/>
                <w:left w:val="none" w:sz="0" w:space="0" w:color="auto"/>
                <w:bottom w:val="none" w:sz="0" w:space="0" w:color="auto"/>
                <w:right w:val="none" w:sz="0" w:space="0" w:color="auto"/>
              </w:divBdr>
              <w:divsChild>
                <w:div w:id="574515203">
                  <w:marLeft w:val="0"/>
                  <w:marRight w:val="0"/>
                  <w:marTop w:val="0"/>
                  <w:marBottom w:val="150"/>
                  <w:divBdr>
                    <w:top w:val="none" w:sz="0" w:space="0" w:color="auto"/>
                    <w:left w:val="none" w:sz="0" w:space="0" w:color="auto"/>
                    <w:bottom w:val="none" w:sz="0" w:space="0" w:color="auto"/>
                    <w:right w:val="none" w:sz="0" w:space="0" w:color="auto"/>
                  </w:divBdr>
                  <w:divsChild>
                    <w:div w:id="949118247">
                      <w:marLeft w:val="0"/>
                      <w:marRight w:val="0"/>
                      <w:marTop w:val="0"/>
                      <w:marBottom w:val="0"/>
                      <w:divBdr>
                        <w:top w:val="none" w:sz="0" w:space="0" w:color="auto"/>
                        <w:left w:val="none" w:sz="0" w:space="0" w:color="auto"/>
                        <w:bottom w:val="none" w:sz="0" w:space="0" w:color="auto"/>
                        <w:right w:val="none" w:sz="0" w:space="0" w:color="auto"/>
                      </w:divBdr>
                      <w:divsChild>
                        <w:div w:id="17658372">
                          <w:marLeft w:val="0"/>
                          <w:marRight w:val="0"/>
                          <w:marTop w:val="0"/>
                          <w:marBottom w:val="0"/>
                          <w:divBdr>
                            <w:top w:val="none" w:sz="0" w:space="0" w:color="auto"/>
                            <w:left w:val="none" w:sz="0" w:space="0" w:color="auto"/>
                            <w:bottom w:val="none" w:sz="0" w:space="0" w:color="auto"/>
                            <w:right w:val="none" w:sz="0" w:space="0" w:color="auto"/>
                          </w:divBdr>
                          <w:divsChild>
                            <w:div w:id="429282884">
                              <w:marLeft w:val="0"/>
                              <w:marRight w:val="0"/>
                              <w:marTop w:val="0"/>
                              <w:marBottom w:val="0"/>
                              <w:divBdr>
                                <w:top w:val="none" w:sz="0" w:space="0" w:color="auto"/>
                                <w:left w:val="none" w:sz="0" w:space="0" w:color="auto"/>
                                <w:bottom w:val="none" w:sz="0" w:space="0" w:color="auto"/>
                                <w:right w:val="none" w:sz="0" w:space="0" w:color="auto"/>
                              </w:divBdr>
                              <w:divsChild>
                                <w:div w:id="20155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775056">
      <w:bodyDiv w:val="1"/>
      <w:marLeft w:val="0"/>
      <w:marRight w:val="0"/>
      <w:marTop w:val="0"/>
      <w:marBottom w:val="0"/>
      <w:divBdr>
        <w:top w:val="none" w:sz="0" w:space="0" w:color="auto"/>
        <w:left w:val="none" w:sz="0" w:space="0" w:color="auto"/>
        <w:bottom w:val="none" w:sz="0" w:space="0" w:color="auto"/>
        <w:right w:val="none" w:sz="0" w:space="0" w:color="auto"/>
      </w:divBdr>
      <w:divsChild>
        <w:div w:id="323552726">
          <w:marLeft w:val="547"/>
          <w:marRight w:val="0"/>
          <w:marTop w:val="0"/>
          <w:marBottom w:val="0"/>
          <w:divBdr>
            <w:top w:val="none" w:sz="0" w:space="0" w:color="auto"/>
            <w:left w:val="none" w:sz="0" w:space="0" w:color="auto"/>
            <w:bottom w:val="none" w:sz="0" w:space="0" w:color="auto"/>
            <w:right w:val="none" w:sz="0" w:space="0" w:color="auto"/>
          </w:divBdr>
        </w:div>
        <w:div w:id="1454009711">
          <w:marLeft w:val="547"/>
          <w:marRight w:val="0"/>
          <w:marTop w:val="0"/>
          <w:marBottom w:val="0"/>
          <w:divBdr>
            <w:top w:val="none" w:sz="0" w:space="0" w:color="auto"/>
            <w:left w:val="none" w:sz="0" w:space="0" w:color="auto"/>
            <w:bottom w:val="none" w:sz="0" w:space="0" w:color="auto"/>
            <w:right w:val="none" w:sz="0" w:space="0" w:color="auto"/>
          </w:divBdr>
        </w:div>
      </w:divsChild>
    </w:div>
    <w:div w:id="2060082901">
      <w:bodyDiv w:val="1"/>
      <w:marLeft w:val="0"/>
      <w:marRight w:val="0"/>
      <w:marTop w:val="0"/>
      <w:marBottom w:val="0"/>
      <w:divBdr>
        <w:top w:val="none" w:sz="0" w:space="0" w:color="auto"/>
        <w:left w:val="none" w:sz="0" w:space="0" w:color="auto"/>
        <w:bottom w:val="none" w:sz="0" w:space="0" w:color="auto"/>
        <w:right w:val="none" w:sz="0" w:space="0" w:color="auto"/>
      </w:divBdr>
      <w:divsChild>
        <w:div w:id="1673754573">
          <w:marLeft w:val="547"/>
          <w:marRight w:val="0"/>
          <w:marTop w:val="0"/>
          <w:marBottom w:val="0"/>
          <w:divBdr>
            <w:top w:val="none" w:sz="0" w:space="0" w:color="auto"/>
            <w:left w:val="none" w:sz="0" w:space="0" w:color="auto"/>
            <w:bottom w:val="none" w:sz="0" w:space="0" w:color="auto"/>
            <w:right w:val="none" w:sz="0" w:space="0" w:color="auto"/>
          </w:divBdr>
        </w:div>
        <w:div w:id="192167393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6B8A2-65A3-4742-9766-E01AAE06A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atavistic</dc:creator>
  <cp:lastModifiedBy>user</cp:lastModifiedBy>
  <cp:revision>2</cp:revision>
  <cp:lastPrinted>2016-10-11T09:17:00Z</cp:lastPrinted>
  <dcterms:created xsi:type="dcterms:W3CDTF">2016-10-11T09:17:00Z</dcterms:created>
  <dcterms:modified xsi:type="dcterms:W3CDTF">2016-10-11T09:17:00Z</dcterms:modified>
</cp:coreProperties>
</file>