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AD" w:rsidRPr="00AB3AAB" w:rsidRDefault="005838B5" w:rsidP="00B4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臺北市政府</w:t>
      </w:r>
      <w:r w:rsidR="00ED1334" w:rsidRPr="00AB3AAB">
        <w:rPr>
          <w:rFonts w:ascii="標楷體" w:eastAsia="標楷體" w:hAnsi="標楷體" w:cs="細明體" w:hint="eastAsia"/>
          <w:kern w:val="0"/>
          <w:sz w:val="28"/>
          <w:szCs w:val="26"/>
        </w:rPr>
        <w:t>公務人員訓練處</w:t>
      </w:r>
      <w:r w:rsidR="004B07A9" w:rsidRPr="00AB3AAB">
        <w:rPr>
          <w:rFonts w:ascii="標楷體" w:eastAsia="標楷體" w:hAnsi="標楷體" w:cs="細明體" w:hint="eastAsia"/>
          <w:kern w:val="0"/>
          <w:sz w:val="28"/>
          <w:szCs w:val="26"/>
        </w:rPr>
        <w:t>(以下簡稱貸與人)</w:t>
      </w:r>
    </w:p>
    <w:p w:rsidR="00B47BAD" w:rsidRPr="00AB3AAB" w:rsidRDefault="00B47BAD" w:rsidP="00B47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立</w:t>
      </w:r>
      <w:r w:rsidR="004B07A9" w:rsidRPr="00AB3AAB">
        <w:rPr>
          <w:rFonts w:ascii="標楷體" w:eastAsia="標楷體" w:hAnsi="標楷體" w:cs="細明體" w:hint="eastAsia"/>
          <w:kern w:val="0"/>
          <w:sz w:val="28"/>
          <w:szCs w:val="26"/>
        </w:rPr>
        <w:t>職務宿舍借用契約人</w:t>
      </w:r>
      <w:r w:rsidR="00ED6E82" w:rsidRPr="00AB3AAB">
        <w:rPr>
          <w:rFonts w:ascii="標楷體" w:eastAsia="標楷體" w:hAnsi="標楷體" w:cs="細明體" w:hint="eastAsia"/>
          <w:kern w:val="0"/>
          <w:sz w:val="28"/>
          <w:szCs w:val="26"/>
        </w:rPr>
        <w:t>____________</w:t>
      </w:r>
      <w:r w:rsidR="004B07A9" w:rsidRPr="00AB3AAB">
        <w:rPr>
          <w:rFonts w:ascii="標楷體" w:eastAsia="標楷體" w:hAnsi="標楷體" w:cs="細明體" w:hint="eastAsia"/>
          <w:kern w:val="0"/>
          <w:sz w:val="28"/>
          <w:szCs w:val="26"/>
        </w:rPr>
        <w:t>(以下簡稱借用人)</w:t>
      </w:r>
    </w:p>
    <w:p w:rsidR="004B07A9" w:rsidRPr="00AB3AAB" w:rsidRDefault="004B07A9" w:rsidP="00583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6"/>
        </w:rPr>
      </w:pPr>
      <w:r w:rsidRPr="00AB3AAB">
        <w:rPr>
          <w:rFonts w:ascii="標楷體" w:eastAsia="標楷體" w:hAnsi="標楷體" w:cs="細明體" w:hint="eastAsia"/>
          <w:kern w:val="0"/>
          <w:sz w:val="28"/>
          <w:szCs w:val="26"/>
        </w:rPr>
        <w:t>茲以借用人服行公務需要，</w:t>
      </w:r>
      <w:proofErr w:type="gramStart"/>
      <w:r w:rsidRPr="00AB3AAB">
        <w:rPr>
          <w:rFonts w:ascii="標楷體" w:eastAsia="標楷體" w:hAnsi="標楷體" w:cs="細明體" w:hint="eastAsia"/>
          <w:kern w:val="0"/>
          <w:sz w:val="28"/>
          <w:szCs w:val="26"/>
        </w:rPr>
        <w:t>向貸與</w:t>
      </w:r>
      <w:proofErr w:type="gramEnd"/>
      <w:r w:rsidRPr="00AB3AAB">
        <w:rPr>
          <w:rFonts w:ascii="標楷體" w:eastAsia="標楷體" w:hAnsi="標楷體" w:cs="細明體" w:hint="eastAsia"/>
          <w:kern w:val="0"/>
          <w:sz w:val="28"/>
          <w:szCs w:val="26"/>
        </w:rPr>
        <w:t>人借用</w:t>
      </w:r>
      <w:r w:rsidR="00DD2568" w:rsidRPr="00AB3AAB">
        <w:rPr>
          <w:rFonts w:ascii="標楷體" w:eastAsia="標楷體" w:hAnsi="標楷體" w:cs="細明體" w:hint="eastAsia"/>
          <w:kern w:val="0"/>
          <w:sz w:val="28"/>
          <w:szCs w:val="26"/>
        </w:rPr>
        <w:t>職務</w:t>
      </w:r>
      <w:r w:rsidRPr="00AB3AAB">
        <w:rPr>
          <w:rFonts w:ascii="標楷體" w:eastAsia="標楷體" w:hAnsi="標楷體" w:cs="細明體" w:hint="eastAsia"/>
          <w:kern w:val="0"/>
          <w:sz w:val="28"/>
          <w:szCs w:val="26"/>
        </w:rPr>
        <w:t>宿舍</w:t>
      </w:r>
      <w:r w:rsidR="00DD2568" w:rsidRPr="00AB3AAB">
        <w:rPr>
          <w:rFonts w:ascii="標楷體" w:eastAsia="標楷體" w:hAnsi="標楷體" w:cs="細明體" w:hint="eastAsia"/>
          <w:kern w:val="0"/>
          <w:sz w:val="28"/>
          <w:szCs w:val="26"/>
        </w:rPr>
        <w:t>(以下稱宿舍)</w:t>
      </w:r>
      <w:r w:rsidRPr="00AB3AAB">
        <w:rPr>
          <w:rFonts w:ascii="標楷體" w:eastAsia="標楷體" w:hAnsi="標楷體" w:cs="細明體" w:hint="eastAsia"/>
          <w:kern w:val="0"/>
          <w:sz w:val="28"/>
          <w:szCs w:val="26"/>
        </w:rPr>
        <w:t xml:space="preserve">使用，雙方議定條件如次：                                                            </w:t>
      </w:r>
    </w:p>
    <w:p w:rsidR="00634866"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宿舍所在地及使用範圍：</w:t>
      </w:r>
    </w:p>
    <w:p w:rsidR="004B07A9" w:rsidRPr="00AB3AAB" w:rsidRDefault="00634866" w:rsidP="00634866">
      <w:pPr>
        <w:pStyle w:val="a9"/>
        <w:widowControl/>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___</w:t>
      </w:r>
      <w:r w:rsidR="005838B5" w:rsidRPr="00AB3AAB">
        <w:rPr>
          <w:rFonts w:ascii="標楷體" w:eastAsia="標楷體" w:hAnsi="標楷體" w:cs="細明體" w:hint="eastAsia"/>
          <w:kern w:val="0"/>
          <w:sz w:val="28"/>
          <w:szCs w:val="26"/>
        </w:rPr>
        <w:t>棟宿舍</w:t>
      </w:r>
      <w:r w:rsidRPr="00AB3AAB">
        <w:rPr>
          <w:rFonts w:ascii="標楷體" w:eastAsia="標楷體" w:hAnsi="標楷體" w:cs="細明體" w:hint="eastAsia"/>
          <w:kern w:val="0"/>
          <w:sz w:val="28"/>
          <w:szCs w:val="26"/>
        </w:rPr>
        <w:t>___</w:t>
      </w:r>
      <w:r w:rsidR="005838B5" w:rsidRPr="00AB3AAB">
        <w:rPr>
          <w:rFonts w:ascii="標楷體" w:eastAsia="標楷體" w:hAnsi="標楷體" w:cs="細明體" w:hint="eastAsia"/>
          <w:kern w:val="0"/>
          <w:sz w:val="28"/>
          <w:szCs w:val="26"/>
        </w:rPr>
        <w:t>樓</w:t>
      </w:r>
      <w:r w:rsidRPr="00AB3AAB">
        <w:rPr>
          <w:rFonts w:ascii="標楷體" w:eastAsia="標楷體" w:hAnsi="標楷體" w:cs="細明體" w:hint="eastAsia"/>
          <w:kern w:val="0"/>
          <w:sz w:val="28"/>
          <w:szCs w:val="26"/>
        </w:rPr>
        <w:t>；房間____。</w:t>
      </w:r>
    </w:p>
    <w:p w:rsidR="00936019" w:rsidRPr="00AB3AAB" w:rsidRDefault="00936019" w:rsidP="00936019">
      <w:pPr>
        <w:pStyle w:val="a9"/>
        <w:widowControl/>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借用之宿舍內區域:</w:t>
      </w:r>
    </w:p>
    <w:p w:rsidR="00936019" w:rsidRPr="00AB3AAB" w:rsidRDefault="00936019" w:rsidP="00AB3AAB">
      <w:pPr>
        <w:pStyle w:val="a9"/>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38" w:firstLine="106"/>
        <w:rPr>
          <w:rFonts w:ascii="標楷體" w:eastAsia="標楷體" w:hAnsi="標楷體" w:cs="細明體"/>
          <w:kern w:val="0"/>
          <w:sz w:val="28"/>
          <w:szCs w:val="26"/>
        </w:rPr>
      </w:pPr>
      <w:r w:rsidRPr="00AB3AAB">
        <w:rPr>
          <w:rFonts w:ascii="標楷體" w:eastAsia="標楷體" w:hAnsi="標楷體" w:cs="細明體" w:hint="eastAsia"/>
          <w:kern w:val="0"/>
          <w:sz w:val="28"/>
          <w:szCs w:val="26"/>
        </w:rPr>
        <w:t xml:space="preserve">□床□書桌、椅□衣櫃   □數位式計費儲值卡讀卡機   □其他                  </w:t>
      </w:r>
    </w:p>
    <w:p w:rsidR="00936019" w:rsidRPr="00AB3AAB" w:rsidRDefault="00936019" w:rsidP="00936019">
      <w:pPr>
        <w:pStyle w:val="a9"/>
        <w:widowControl/>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借用宿舍之公共區域（包含走廊、交誼廳等</w:t>
      </w:r>
      <w:r w:rsidR="00965792">
        <w:rPr>
          <w:rFonts w:ascii="標楷體" w:eastAsia="標楷體" w:hAnsi="標楷體" w:cs="細明體" w:hint="eastAsia"/>
          <w:kern w:val="0"/>
          <w:sz w:val="28"/>
          <w:szCs w:val="26"/>
        </w:rPr>
        <w:t>等</w:t>
      </w:r>
      <w:r w:rsidRPr="00AB3AAB">
        <w:rPr>
          <w:rFonts w:ascii="標楷體" w:eastAsia="標楷體" w:hAnsi="標楷體" w:cs="細明體" w:hint="eastAsia"/>
          <w:kern w:val="0"/>
          <w:sz w:val="28"/>
          <w:szCs w:val="26"/>
        </w:rPr>
        <w:t>）。</w:t>
      </w:r>
    </w:p>
    <w:p w:rsidR="00936019" w:rsidRPr="00965792" w:rsidRDefault="00936019" w:rsidP="00965792">
      <w:pPr>
        <w:pStyle w:val="a9"/>
        <w:widowControl/>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借用宿舍之共用設備(包含飲水機、洗衣機等</w:t>
      </w:r>
      <w:r w:rsidR="00965792">
        <w:rPr>
          <w:rFonts w:ascii="標楷體" w:eastAsia="標楷體" w:hAnsi="標楷體" w:cs="細明體" w:hint="eastAsia"/>
          <w:kern w:val="0"/>
          <w:sz w:val="28"/>
          <w:szCs w:val="26"/>
        </w:rPr>
        <w:t>等</w:t>
      </w:r>
      <w:r w:rsidRPr="00965792">
        <w:rPr>
          <w:rFonts w:ascii="標楷體" w:eastAsia="標楷體" w:hAnsi="標楷體" w:cs="細明體" w:hint="eastAsia"/>
          <w:kern w:val="0"/>
          <w:sz w:val="28"/>
          <w:szCs w:val="26"/>
        </w:rPr>
        <w:t>)</w:t>
      </w:r>
      <w:r w:rsidRPr="00965792">
        <w:rPr>
          <w:rFonts w:ascii="標楷體" w:eastAsia="標楷體" w:hAnsi="標楷體" w:cs="細明體" w:hint="eastAsia"/>
          <w:kern w:val="0"/>
          <w:sz w:val="26"/>
          <w:szCs w:val="26"/>
        </w:rPr>
        <w:t>。</w:t>
      </w:r>
    </w:p>
    <w:p w:rsidR="004B07A9" w:rsidRPr="00AB3AAB" w:rsidRDefault="004B07A9" w:rsidP="00936019">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借用期間：自民國  年  月  日起至民國  年  月  日止，期間為</w:t>
      </w:r>
      <w:r w:rsidR="003B719E">
        <w:rPr>
          <w:rFonts w:ascii="標楷體" w:eastAsia="標楷體" w:hAnsi="標楷體" w:cs="細明體" w:hint="eastAsia"/>
          <w:kern w:val="0"/>
          <w:sz w:val="28"/>
          <w:szCs w:val="26"/>
        </w:rPr>
        <w:t>5</w:t>
      </w:r>
      <w:r w:rsidRPr="00AB3AAB">
        <w:rPr>
          <w:rFonts w:ascii="標楷體" w:eastAsia="標楷體" w:hAnsi="標楷體" w:cs="細明體" w:hint="eastAsia"/>
          <w:kern w:val="0"/>
          <w:sz w:val="28"/>
          <w:szCs w:val="26"/>
        </w:rPr>
        <w:t>年。但借用人調職、離職、停職、留職停薪或退休時，除法律另有規定外，應在</w:t>
      </w:r>
      <w:r w:rsidR="00D96382" w:rsidRPr="00AB3AAB">
        <w:rPr>
          <w:rFonts w:ascii="標楷體" w:eastAsia="標楷體" w:hAnsi="標楷體" w:cs="細明體" w:hint="eastAsia"/>
          <w:kern w:val="0"/>
          <w:sz w:val="28"/>
          <w:szCs w:val="26"/>
        </w:rPr>
        <w:t>三</w:t>
      </w:r>
      <w:r w:rsidRPr="00AB3AAB">
        <w:rPr>
          <w:rFonts w:ascii="標楷體" w:eastAsia="標楷體" w:hAnsi="標楷體" w:cs="細明體" w:hint="eastAsia"/>
          <w:kern w:val="0"/>
          <w:sz w:val="28"/>
          <w:szCs w:val="26"/>
        </w:rPr>
        <w:t>個月內遷出，將借用宿舍交還貸與人；受撤職、休職或免職處分時，應在一個月內遷出，將借用宿舍交還貸與人；在職死亡時，其遺族應在三個月內遷出，將借用宿舍交還貸與人。</w:t>
      </w:r>
    </w:p>
    <w:p w:rsidR="004B07A9"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u w:val="single"/>
        </w:rPr>
      </w:pPr>
      <w:r w:rsidRPr="00AB3AAB">
        <w:rPr>
          <w:rFonts w:ascii="標楷體" w:eastAsia="標楷體" w:hAnsi="標楷體" w:cs="細明體" w:hint="eastAsia"/>
          <w:kern w:val="0"/>
          <w:sz w:val="28"/>
          <w:szCs w:val="26"/>
        </w:rPr>
        <w:t>借用人獲得政府輔助購置住宅時，應於辦妥貸款手續後三</w:t>
      </w:r>
      <w:proofErr w:type="gramStart"/>
      <w:r w:rsidRPr="00AB3AAB">
        <w:rPr>
          <w:rFonts w:ascii="標楷體" w:eastAsia="標楷體" w:hAnsi="標楷體" w:cs="細明體" w:hint="eastAsia"/>
          <w:kern w:val="0"/>
          <w:sz w:val="28"/>
          <w:szCs w:val="26"/>
        </w:rPr>
        <w:t>個</w:t>
      </w:r>
      <w:proofErr w:type="gramEnd"/>
      <w:r w:rsidRPr="00AB3AAB">
        <w:rPr>
          <w:rFonts w:ascii="標楷體" w:eastAsia="標楷體" w:hAnsi="標楷體" w:cs="細明體" w:hint="eastAsia"/>
          <w:kern w:val="0"/>
          <w:sz w:val="28"/>
          <w:szCs w:val="26"/>
        </w:rPr>
        <w:t>月內遷出，將借用宿舍交還貸與人。</w:t>
      </w:r>
      <w:r w:rsidRPr="00AB3AAB">
        <w:rPr>
          <w:rFonts w:ascii="標楷體" w:eastAsia="標楷體" w:hAnsi="標楷體" w:cs="Times New Roman" w:hint="eastAsia"/>
          <w:sz w:val="28"/>
          <w:szCs w:val="26"/>
        </w:rPr>
        <w:t>並自獲得政府輔助購置住宅時，即生終止契約效果。</w:t>
      </w:r>
      <w:r w:rsidRPr="00AB3AAB">
        <w:rPr>
          <w:rFonts w:ascii="標楷體" w:eastAsia="標楷體" w:hAnsi="標楷體" w:cs="細明體" w:hint="eastAsia"/>
          <w:kern w:val="0"/>
          <w:sz w:val="28"/>
          <w:szCs w:val="26"/>
        </w:rPr>
        <w:t>但</w:t>
      </w:r>
      <w:r w:rsidRPr="00AB3AAB">
        <w:rPr>
          <w:rFonts w:ascii="標楷體" w:eastAsia="標楷體" w:hAnsi="標楷體" w:cs="Times New Roman" w:hint="eastAsia"/>
          <w:sz w:val="28"/>
          <w:szCs w:val="26"/>
        </w:rPr>
        <w:t>因職務調動，</w:t>
      </w:r>
      <w:proofErr w:type="gramStart"/>
      <w:r w:rsidRPr="00AB3AAB">
        <w:rPr>
          <w:rFonts w:ascii="標楷體" w:eastAsia="標楷體" w:hAnsi="標楷體" w:cs="Times New Roman" w:hint="eastAsia"/>
          <w:sz w:val="28"/>
          <w:szCs w:val="26"/>
        </w:rPr>
        <w:t>致輔購</w:t>
      </w:r>
      <w:proofErr w:type="gramEnd"/>
      <w:r w:rsidRPr="00AB3AAB">
        <w:rPr>
          <w:rFonts w:ascii="標楷體" w:eastAsia="標楷體" w:hAnsi="標楷體" w:cs="Times New Roman" w:hint="eastAsia"/>
          <w:sz w:val="28"/>
          <w:szCs w:val="26"/>
        </w:rPr>
        <w:t>住宅地點與工作地點之距離，於當日通勤往返顯有困難者，得由機關首長核准借</w:t>
      </w:r>
      <w:r w:rsidR="00DD2568" w:rsidRPr="00AB3AAB">
        <w:rPr>
          <w:rFonts w:ascii="標楷體" w:eastAsia="標楷體" w:hAnsi="標楷體" w:cs="Times New Roman" w:hint="eastAsia"/>
          <w:sz w:val="28"/>
          <w:szCs w:val="26"/>
        </w:rPr>
        <w:t>用</w:t>
      </w:r>
      <w:r w:rsidRPr="00AB3AAB">
        <w:rPr>
          <w:rFonts w:ascii="標楷體" w:eastAsia="標楷體" w:hAnsi="標楷體" w:cs="Times New Roman" w:hint="eastAsia"/>
          <w:sz w:val="28"/>
          <w:szCs w:val="26"/>
        </w:rPr>
        <w:t>單房間職務宿舍。</w:t>
      </w:r>
    </w:p>
    <w:p w:rsidR="004B07A9"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lastRenderedPageBreak/>
        <w:t>借用人應遵守宿舍公約，並</w:t>
      </w:r>
      <w:r w:rsidRPr="00AB3AAB">
        <w:rPr>
          <w:rFonts w:ascii="標楷體" w:eastAsia="標楷體" w:hAnsi="標楷體" w:cs="Times New Roman" w:hint="eastAsia"/>
          <w:sz w:val="28"/>
          <w:szCs w:val="26"/>
        </w:rPr>
        <w:t>不得規避、妨礙或拒絕</w:t>
      </w:r>
      <w:r w:rsidRPr="00AB3AAB">
        <w:rPr>
          <w:rFonts w:ascii="標楷體" w:eastAsia="標楷體" w:hAnsi="標楷體" w:cs="細明體" w:hint="eastAsia"/>
          <w:kern w:val="0"/>
          <w:sz w:val="28"/>
          <w:szCs w:val="26"/>
        </w:rPr>
        <w:t>貸與人</w:t>
      </w:r>
      <w:r w:rsidRPr="00AB3AAB">
        <w:rPr>
          <w:rFonts w:ascii="標楷體" w:eastAsia="標楷體" w:hAnsi="標楷體" w:cs="Times New Roman" w:hint="eastAsia"/>
          <w:sz w:val="28"/>
          <w:szCs w:val="26"/>
        </w:rPr>
        <w:t>對於經管宿舍之訪查工作，</w:t>
      </w:r>
      <w:r w:rsidRPr="00AB3AAB">
        <w:rPr>
          <w:rFonts w:ascii="標楷體" w:eastAsia="標楷體" w:hAnsi="標楷體" w:cs="細明體" w:hint="eastAsia"/>
          <w:kern w:val="0"/>
          <w:sz w:val="28"/>
          <w:szCs w:val="26"/>
        </w:rPr>
        <w:t xml:space="preserve">不遵守宿舍公約或不配合訪查工作經勸導無效者，貸與人得視其情節輕重為適當之處理。                                            </w:t>
      </w:r>
    </w:p>
    <w:p w:rsidR="00AB3AAB" w:rsidRPr="00AB3AAB" w:rsidRDefault="004B07A9" w:rsidP="00AB3AAB">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借用人應依規定繳交宿舍</w:t>
      </w:r>
      <w:r w:rsidR="00422E4F" w:rsidRPr="00AB3AAB">
        <w:rPr>
          <w:rFonts w:ascii="標楷體" w:eastAsia="標楷體" w:hAnsi="標楷體" w:cs="細明體" w:hint="eastAsia"/>
          <w:kern w:val="0"/>
          <w:sz w:val="28"/>
          <w:szCs w:val="26"/>
        </w:rPr>
        <w:t>相關</w:t>
      </w:r>
      <w:r w:rsidR="005838B5" w:rsidRPr="00AB3AAB">
        <w:rPr>
          <w:rFonts w:ascii="標楷體" w:eastAsia="標楷體" w:hAnsi="標楷體" w:cs="細明體" w:hint="eastAsia"/>
          <w:kern w:val="0"/>
          <w:sz w:val="28"/>
          <w:szCs w:val="26"/>
        </w:rPr>
        <w:t>費</w:t>
      </w:r>
      <w:r w:rsidR="00422E4F" w:rsidRPr="00AB3AAB">
        <w:rPr>
          <w:rFonts w:ascii="標楷體" w:eastAsia="標楷體" w:hAnsi="標楷體" w:cs="細明體" w:hint="eastAsia"/>
          <w:kern w:val="0"/>
          <w:sz w:val="28"/>
          <w:szCs w:val="26"/>
        </w:rPr>
        <w:t>用</w:t>
      </w:r>
      <w:r w:rsidR="00AB3AAB" w:rsidRPr="00AB3AAB">
        <w:rPr>
          <w:rFonts w:ascii="標楷體" w:eastAsia="標楷體" w:hAnsi="標楷體" w:cs="細明體" w:hint="eastAsia"/>
          <w:kern w:val="0"/>
          <w:sz w:val="28"/>
          <w:szCs w:val="26"/>
        </w:rPr>
        <w:t>:</w:t>
      </w:r>
    </w:p>
    <w:p w:rsidR="00AB3AAB" w:rsidRPr="00AB3AAB" w:rsidRDefault="00AB3AAB" w:rsidP="00AB3AAB">
      <w:pPr>
        <w:spacing w:line="500" w:lineRule="exact"/>
        <w:ind w:leftChars="215" w:left="516" w:firstLineChars="35" w:firstLine="98"/>
        <w:rPr>
          <w:rFonts w:ascii="標楷體" w:eastAsia="標楷體" w:hAnsi="標楷體"/>
          <w:sz w:val="28"/>
          <w:u w:val="single"/>
        </w:rPr>
      </w:pPr>
      <w:r w:rsidRPr="00AB3AAB">
        <w:rPr>
          <w:rFonts w:ascii="標楷體" w:eastAsia="標楷體" w:hAnsi="標楷體" w:cs="細明體" w:hint="eastAsia"/>
          <w:kern w:val="0"/>
          <w:sz w:val="28"/>
          <w:szCs w:val="26"/>
        </w:rPr>
        <w:t>□</w:t>
      </w:r>
      <w:r w:rsidRPr="00AB3AAB">
        <w:rPr>
          <w:rFonts w:ascii="標楷體" w:eastAsia="標楷體" w:hAnsi="標楷體" w:hint="eastAsia"/>
          <w:sz w:val="28"/>
        </w:rPr>
        <w:t>A棟宿舍</w:t>
      </w:r>
      <w:r w:rsidRPr="00AB3AAB">
        <w:rPr>
          <w:rFonts w:ascii="標楷體" w:eastAsia="標楷體" w:hAnsi="標楷體" w:hint="eastAsia"/>
          <w:sz w:val="28"/>
          <w:u w:val="single"/>
        </w:rPr>
        <w:t>1,698元/月</w:t>
      </w:r>
      <w:r w:rsidR="009A494B">
        <w:rPr>
          <w:rFonts w:ascii="標楷體" w:eastAsia="標楷體" w:hAnsi="標楷體" w:hint="eastAsia"/>
          <w:sz w:val="28"/>
          <w:u w:val="single"/>
        </w:rPr>
        <w:t>(包含使用費及管理費)。</w:t>
      </w:r>
    </w:p>
    <w:p w:rsidR="00AB3AAB" w:rsidRPr="00AB3AAB" w:rsidRDefault="00AB3AAB" w:rsidP="00AB3AAB">
      <w:pPr>
        <w:spacing w:line="500" w:lineRule="exact"/>
        <w:ind w:leftChars="256" w:left="614" w:firstLineChars="10" w:firstLine="28"/>
        <w:rPr>
          <w:rFonts w:ascii="標楷體" w:eastAsia="標楷體" w:hAnsi="標楷體"/>
          <w:sz w:val="28"/>
        </w:rPr>
      </w:pPr>
      <w:r w:rsidRPr="00AB3AAB">
        <w:rPr>
          <w:rFonts w:ascii="標楷體" w:eastAsia="標楷體" w:hAnsi="標楷體" w:cs="細明體" w:hint="eastAsia"/>
          <w:kern w:val="0"/>
          <w:sz w:val="28"/>
          <w:szCs w:val="26"/>
        </w:rPr>
        <w:t>□</w:t>
      </w:r>
      <w:r w:rsidRPr="00AB3AAB">
        <w:rPr>
          <w:rFonts w:ascii="標楷體" w:eastAsia="標楷體" w:hAnsi="標楷體" w:hint="eastAsia"/>
          <w:sz w:val="28"/>
        </w:rPr>
        <w:t>D棟宿舍</w:t>
      </w:r>
      <w:r w:rsidRPr="00AB3AAB">
        <w:rPr>
          <w:rFonts w:ascii="標楷體" w:eastAsia="標楷體" w:hAnsi="標楷體" w:hint="eastAsia"/>
          <w:sz w:val="28"/>
          <w:u w:val="single"/>
        </w:rPr>
        <w:t>2,599元/月</w:t>
      </w:r>
      <w:r w:rsidR="009A494B">
        <w:rPr>
          <w:rFonts w:ascii="標楷體" w:eastAsia="標楷體" w:hAnsi="標楷體" w:hint="eastAsia"/>
          <w:sz w:val="28"/>
          <w:u w:val="single"/>
        </w:rPr>
        <w:t>(包含使用費及管理費)。</w:t>
      </w:r>
    </w:p>
    <w:p w:rsidR="004B07A9" w:rsidRPr="00AB3AAB" w:rsidRDefault="004B07A9" w:rsidP="00AB3AAB">
      <w:pPr>
        <w:pStyle w:val="a9"/>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拒</w:t>
      </w:r>
      <w:proofErr w:type="gramStart"/>
      <w:r w:rsidRPr="00AB3AAB">
        <w:rPr>
          <w:rFonts w:ascii="標楷體" w:eastAsia="標楷體" w:hAnsi="標楷體" w:cs="細明體" w:hint="eastAsia"/>
          <w:kern w:val="0"/>
          <w:sz w:val="28"/>
          <w:szCs w:val="26"/>
        </w:rPr>
        <w:t>不</w:t>
      </w:r>
      <w:proofErr w:type="gramEnd"/>
      <w:r w:rsidRPr="00AB3AAB">
        <w:rPr>
          <w:rFonts w:ascii="標楷體" w:eastAsia="標楷體" w:hAnsi="標楷體" w:cs="Times New Roman" w:hint="eastAsia"/>
          <w:sz w:val="28"/>
          <w:szCs w:val="26"/>
        </w:rPr>
        <w:t>繳交者，應即終止借用契約，借用人應立即遷出，</w:t>
      </w:r>
      <w:r w:rsidRPr="00AB3AAB">
        <w:rPr>
          <w:rFonts w:ascii="標楷體" w:eastAsia="標楷體" w:hAnsi="標楷體" w:cs="細明體" w:hint="eastAsia"/>
          <w:kern w:val="0"/>
          <w:sz w:val="28"/>
          <w:szCs w:val="26"/>
        </w:rPr>
        <w:t>將借用宿舍交還貸與人。</w:t>
      </w:r>
    </w:p>
    <w:p w:rsidR="004B07A9"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借用人應實際居住，並不得將宿舍全部或一部出租、轉借、調換、轉讓、增建、改建、經營商業或做其他用途，如有違反者，</w:t>
      </w:r>
      <w:r w:rsidR="00AB3AAB" w:rsidRPr="00AB3AAB">
        <w:rPr>
          <w:rFonts w:ascii="標楷體" w:eastAsia="標楷體" w:hAnsi="標楷體" w:cs="細明體" w:hint="eastAsia"/>
          <w:kern w:val="0"/>
          <w:sz w:val="28"/>
          <w:szCs w:val="26"/>
        </w:rPr>
        <w:t>貸與人</w:t>
      </w:r>
      <w:r w:rsidRPr="00AB3AAB">
        <w:rPr>
          <w:rFonts w:ascii="標楷體" w:eastAsia="標楷體" w:hAnsi="標楷體" w:cs="細明體" w:hint="eastAsia"/>
          <w:kern w:val="0"/>
          <w:sz w:val="28"/>
          <w:szCs w:val="26"/>
        </w:rPr>
        <w:t>應即終止借用契約，借用人應立即遷出，將借用宿舍交還貸與人依規定處理，且不得再向原管理機關申</w:t>
      </w:r>
      <w:r w:rsidR="00DD2568" w:rsidRPr="00AB3AAB">
        <w:rPr>
          <w:rFonts w:ascii="標楷體" w:eastAsia="標楷體" w:hAnsi="標楷體" w:cs="細明體" w:hint="eastAsia"/>
          <w:kern w:val="0"/>
          <w:sz w:val="28"/>
          <w:szCs w:val="26"/>
        </w:rPr>
        <w:t>請</w:t>
      </w:r>
      <w:r w:rsidRPr="00AB3AAB">
        <w:rPr>
          <w:rFonts w:ascii="標楷體" w:eastAsia="標楷體" w:hAnsi="標楷體" w:cs="細明體" w:hint="eastAsia"/>
          <w:kern w:val="0"/>
          <w:sz w:val="28"/>
          <w:szCs w:val="26"/>
        </w:rPr>
        <w:t>借</w:t>
      </w:r>
      <w:r w:rsidR="00DD2568" w:rsidRPr="00AB3AAB">
        <w:rPr>
          <w:rFonts w:ascii="標楷體" w:eastAsia="標楷體" w:hAnsi="標楷體" w:cs="細明體" w:hint="eastAsia"/>
          <w:kern w:val="0"/>
          <w:sz w:val="28"/>
          <w:szCs w:val="26"/>
        </w:rPr>
        <w:t>用</w:t>
      </w:r>
      <w:r w:rsidRPr="00AB3AAB">
        <w:rPr>
          <w:rFonts w:ascii="標楷體" w:eastAsia="標楷體" w:hAnsi="標楷體" w:cs="細明體" w:hint="eastAsia"/>
          <w:kern w:val="0"/>
          <w:sz w:val="28"/>
          <w:szCs w:val="26"/>
        </w:rPr>
        <w:t>宿舍。占用其他宿舍者，亦同。</w:t>
      </w:r>
    </w:p>
    <w:p w:rsidR="004B07A9"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借用宿舍有下列情形之一時，貸與人得終止借用契約，借用人於接獲通知後一個月內應無條件遷出，將借用宿舍交還貸與人：</w:t>
      </w:r>
    </w:p>
    <w:p w:rsidR="004B07A9" w:rsidRPr="00AB3AAB" w:rsidRDefault="004B07A9" w:rsidP="00AB3A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18" w:firstLine="610"/>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w:t>
      </w:r>
      <w:proofErr w:type="gramStart"/>
      <w:r w:rsidRPr="00AB3AAB">
        <w:rPr>
          <w:rFonts w:ascii="標楷體" w:eastAsia="標楷體" w:hAnsi="標楷體" w:cs="細明體" w:hint="eastAsia"/>
          <w:kern w:val="0"/>
          <w:sz w:val="28"/>
          <w:szCs w:val="26"/>
        </w:rPr>
        <w:t>一</w:t>
      </w:r>
      <w:proofErr w:type="gramEnd"/>
      <w:r w:rsidRPr="00AB3AAB">
        <w:rPr>
          <w:rFonts w:ascii="標楷體" w:eastAsia="標楷體" w:hAnsi="標楷體" w:cs="細明體" w:hint="eastAsia"/>
          <w:kern w:val="0"/>
          <w:sz w:val="28"/>
          <w:szCs w:val="26"/>
        </w:rPr>
        <w:t>)倒塌、毀損致不堪居住。</w:t>
      </w:r>
    </w:p>
    <w:p w:rsidR="004B07A9" w:rsidRPr="00AB3AAB" w:rsidRDefault="004B07A9" w:rsidP="00AB3A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18" w:firstLine="610"/>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(二)因公共設施開闢或為應機關學校發展需要而拆除。</w:t>
      </w:r>
    </w:p>
    <w:p w:rsidR="004B07A9" w:rsidRPr="00AB3AAB" w:rsidRDefault="004B07A9" w:rsidP="00AB3A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18" w:firstLine="610"/>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(三)用途變更、用途廢止、管理機關變更等。</w:t>
      </w:r>
    </w:p>
    <w:p w:rsidR="004B07A9" w:rsidRPr="00AB3AAB" w:rsidRDefault="004B07A9" w:rsidP="00AB3A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18" w:firstLine="610"/>
        <w:jc w:val="both"/>
        <w:rPr>
          <w:rFonts w:ascii="標楷體" w:eastAsia="標楷體" w:hAnsi="標楷體" w:cs="細明體"/>
          <w:kern w:val="0"/>
          <w:sz w:val="28"/>
          <w:szCs w:val="26"/>
        </w:rPr>
      </w:pPr>
      <w:r w:rsidRPr="00AB3AAB">
        <w:rPr>
          <w:rFonts w:ascii="標楷體" w:eastAsia="標楷體" w:hAnsi="標楷體" w:cs="細明體" w:hint="eastAsia"/>
          <w:kern w:val="0"/>
          <w:sz w:val="28"/>
          <w:szCs w:val="26"/>
        </w:rPr>
        <w:t>(四)其他無法繼續為宿舍使用或有特別考量，管理機關須收回時。</w:t>
      </w:r>
    </w:p>
    <w:p w:rsidR="004B07A9" w:rsidRPr="00AB3AAB" w:rsidRDefault="00634866"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借用人對借用之宿舍及其設備應盡善良管理人之注意義務，如有違反致借用之宿舍或其設備受有損害者，負損害賠償責任</w:t>
      </w:r>
      <w:r w:rsidR="004B07A9" w:rsidRPr="00AB3AAB">
        <w:rPr>
          <w:rFonts w:ascii="標楷體" w:eastAsia="標楷體" w:hAnsi="標楷體" w:cs="細明體" w:hint="eastAsia"/>
          <w:kern w:val="0"/>
          <w:sz w:val="28"/>
          <w:szCs w:val="26"/>
        </w:rPr>
        <w:t>。</w:t>
      </w:r>
    </w:p>
    <w:p w:rsidR="004B07A9" w:rsidRPr="00AB3AAB" w:rsidRDefault="004B07A9" w:rsidP="00ED6E82">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lastRenderedPageBreak/>
        <w:t>本契約之簽訂應經公證，作成公證書後始得遷入居住。</w:t>
      </w:r>
    </w:p>
    <w:p w:rsidR="00BE2B08" w:rsidRPr="00AB3AAB" w:rsidRDefault="00634866" w:rsidP="006A0BD4">
      <w:pPr>
        <w:pStyle w:val="a9"/>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588" w:hanging="58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借用人應遵守本借用契約之約定、行政院訂頒之宿舍管理手冊及臺北市政府所屬各機關學校職務宿舍設置管理要點之規定，如有違反者，</w:t>
      </w:r>
      <w:r w:rsidR="00654145">
        <w:rPr>
          <w:rFonts w:ascii="標楷體" w:eastAsia="標楷體" w:hAnsi="標楷體" w:cs="細明體" w:hint="eastAsia"/>
          <w:kern w:val="0"/>
          <w:sz w:val="28"/>
          <w:szCs w:val="26"/>
        </w:rPr>
        <w:t>貸</w:t>
      </w:r>
      <w:r w:rsidR="00654145" w:rsidRPr="00AB3AAB">
        <w:rPr>
          <w:rFonts w:ascii="標楷體" w:eastAsia="標楷體" w:hAnsi="標楷體" w:cs="細明體" w:hint="eastAsia"/>
          <w:kern w:val="0"/>
          <w:sz w:val="28"/>
          <w:szCs w:val="26"/>
        </w:rPr>
        <w:t>與</w:t>
      </w:r>
      <w:r w:rsidR="00654145">
        <w:rPr>
          <w:rFonts w:ascii="標楷體" w:eastAsia="標楷體" w:hAnsi="標楷體" w:cs="細明體" w:hint="eastAsia"/>
          <w:kern w:val="0"/>
          <w:sz w:val="28"/>
          <w:szCs w:val="26"/>
        </w:rPr>
        <w:t>人</w:t>
      </w:r>
      <w:r w:rsidRPr="00AB3AAB">
        <w:rPr>
          <w:rFonts w:ascii="標楷體" w:eastAsia="標楷體" w:hAnsi="標楷體" w:cs="細明體" w:hint="eastAsia"/>
          <w:kern w:val="0"/>
          <w:sz w:val="28"/>
          <w:szCs w:val="26"/>
        </w:rPr>
        <w:t>應即終止借用契約</w:t>
      </w:r>
      <w:r w:rsidR="00654145">
        <w:rPr>
          <w:rFonts w:ascii="標楷體" w:eastAsia="標楷體" w:hAnsi="標楷體" w:cs="細明體" w:hint="eastAsia"/>
          <w:kern w:val="0"/>
          <w:sz w:val="28"/>
          <w:szCs w:val="26"/>
        </w:rPr>
        <w:t>，借用人應立即</w:t>
      </w:r>
      <w:r w:rsidRPr="00AB3AAB">
        <w:rPr>
          <w:rFonts w:ascii="標楷體" w:eastAsia="標楷體" w:hAnsi="標楷體" w:cs="細明體" w:hint="eastAsia"/>
          <w:kern w:val="0"/>
          <w:sz w:val="28"/>
          <w:szCs w:val="26"/>
        </w:rPr>
        <w:t>遷出，同時須對所生損害負賠償之責。</w:t>
      </w:r>
    </w:p>
    <w:p w:rsidR="004B07A9" w:rsidRPr="00AB3AAB" w:rsidRDefault="004B07A9" w:rsidP="00BE2B08">
      <w:pPr>
        <w:pStyle w:val="a9"/>
        <w:widowControl/>
        <w:numPr>
          <w:ilvl w:val="0"/>
          <w:numId w:val="1"/>
        </w:numPr>
        <w:tabs>
          <w:tab w:val="left" w:pos="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022" w:hanging="100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借用人或其遺族</w:t>
      </w:r>
      <w:r w:rsidR="00AB3AAB" w:rsidRPr="00AB3AAB">
        <w:rPr>
          <w:rFonts w:ascii="標楷體" w:eastAsia="標楷體" w:hAnsi="標楷體" w:cs="細明體" w:hint="eastAsia"/>
          <w:kern w:val="0"/>
          <w:sz w:val="28"/>
          <w:szCs w:val="26"/>
        </w:rPr>
        <w:t>積欠宿舍使用費、管理費、違約金或</w:t>
      </w:r>
      <w:r w:rsidRPr="00AB3AAB">
        <w:rPr>
          <w:rFonts w:ascii="標楷體" w:eastAsia="標楷體" w:hAnsi="標楷體" w:cs="細明體" w:hint="eastAsia"/>
          <w:kern w:val="0"/>
          <w:sz w:val="28"/>
          <w:szCs w:val="26"/>
        </w:rPr>
        <w:t>逾期不交還借用之宿舍時，應</w:t>
      </w:r>
      <w:proofErr w:type="gramStart"/>
      <w:r w:rsidRPr="00AB3AAB">
        <w:rPr>
          <w:rFonts w:ascii="標楷體" w:eastAsia="標楷體" w:hAnsi="標楷體" w:cs="細明體" w:hint="eastAsia"/>
          <w:kern w:val="0"/>
          <w:sz w:val="28"/>
          <w:szCs w:val="26"/>
        </w:rPr>
        <w:t>逕</w:t>
      </w:r>
      <w:proofErr w:type="gramEnd"/>
      <w:r w:rsidRPr="00AB3AAB">
        <w:rPr>
          <w:rFonts w:ascii="標楷體" w:eastAsia="標楷體" w:hAnsi="標楷體" w:cs="細明體" w:hint="eastAsia"/>
          <w:kern w:val="0"/>
          <w:sz w:val="28"/>
          <w:szCs w:val="26"/>
        </w:rPr>
        <w:t xml:space="preserve">受強制執行。  </w:t>
      </w:r>
    </w:p>
    <w:p w:rsidR="00BE2B08" w:rsidRPr="009A494B" w:rsidRDefault="004B07A9" w:rsidP="00ED6E82">
      <w:pPr>
        <w:pStyle w:val="a9"/>
        <w:widowControl/>
        <w:numPr>
          <w:ilvl w:val="0"/>
          <w:numId w:val="1"/>
        </w:numPr>
        <w:tabs>
          <w:tab w:val="left" w:pos="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022" w:hanging="1008"/>
        <w:rPr>
          <w:rFonts w:ascii="標楷體" w:eastAsia="標楷體" w:hAnsi="標楷體" w:cs="細明體"/>
          <w:kern w:val="0"/>
          <w:sz w:val="28"/>
          <w:szCs w:val="26"/>
        </w:rPr>
      </w:pPr>
      <w:r w:rsidRPr="00AB3AAB">
        <w:rPr>
          <w:rFonts w:ascii="標楷體" w:eastAsia="標楷體" w:hAnsi="標楷體" w:cs="細明體" w:hint="eastAsia"/>
          <w:kern w:val="0"/>
          <w:sz w:val="28"/>
          <w:szCs w:val="26"/>
        </w:rPr>
        <w:t>其他特約事項：借用人遷出後，如有留置於借用宿舍之物品，</w:t>
      </w:r>
      <w:r w:rsidR="00AB3AAB" w:rsidRPr="00AB3AAB">
        <w:rPr>
          <w:rFonts w:ascii="標楷體" w:eastAsia="標楷體" w:hAnsi="標楷體" w:cs="細明體" w:hint="eastAsia"/>
          <w:kern w:val="0"/>
          <w:sz w:val="28"/>
          <w:szCs w:val="26"/>
        </w:rPr>
        <w:t>經限期催告，逾期</w:t>
      </w:r>
      <w:r w:rsidRPr="00AB3AAB">
        <w:rPr>
          <w:rFonts w:ascii="標楷體" w:eastAsia="標楷體" w:hAnsi="標楷體" w:cs="細明體" w:hint="eastAsia"/>
          <w:kern w:val="0"/>
          <w:sz w:val="28"/>
          <w:szCs w:val="26"/>
        </w:rPr>
        <w:t>仍未</w:t>
      </w:r>
      <w:proofErr w:type="gramStart"/>
      <w:r w:rsidRPr="00AB3AAB">
        <w:rPr>
          <w:rFonts w:ascii="標楷體" w:eastAsia="標楷體" w:hAnsi="標楷體" w:cs="細明體" w:hint="eastAsia"/>
          <w:kern w:val="0"/>
          <w:sz w:val="28"/>
          <w:szCs w:val="26"/>
        </w:rPr>
        <w:t>搬離者</w:t>
      </w:r>
      <w:proofErr w:type="gramEnd"/>
      <w:r w:rsidRPr="00AB3AAB">
        <w:rPr>
          <w:rFonts w:ascii="標楷體" w:eastAsia="標楷體" w:hAnsi="標楷體" w:cs="細明體" w:hint="eastAsia"/>
          <w:kern w:val="0"/>
          <w:sz w:val="28"/>
          <w:szCs w:val="26"/>
        </w:rPr>
        <w:t>，視為拋棄，任由貸與人處理</w:t>
      </w:r>
      <w:r w:rsidR="00ED6E82" w:rsidRPr="00AB3AAB">
        <w:rPr>
          <w:rFonts w:ascii="標楷體" w:eastAsia="標楷體" w:hAnsi="標楷體" w:cs="細明體" w:hint="eastAsia"/>
          <w:kern w:val="0"/>
          <w:sz w:val="28"/>
          <w:szCs w:val="26"/>
        </w:rPr>
        <w:t>，</w:t>
      </w:r>
      <w:r w:rsidR="00ED6E82" w:rsidRPr="009A494B">
        <w:rPr>
          <w:rFonts w:ascii="標楷體" w:eastAsia="標楷體" w:hAnsi="標楷體" w:cs="細明體" w:hint="eastAsia"/>
          <w:kern w:val="0"/>
          <w:sz w:val="28"/>
          <w:szCs w:val="26"/>
        </w:rPr>
        <w:t>貸與人</w:t>
      </w:r>
      <w:r w:rsidR="00ED6E82" w:rsidRPr="009A494B">
        <w:rPr>
          <w:rFonts w:ascii="標楷體" w:eastAsia="標楷體" w:hAnsi="標楷體" w:hint="eastAsia"/>
          <w:sz w:val="28"/>
        </w:rPr>
        <w:t>並得向借用人請求處理所需費用及損害賠償</w:t>
      </w:r>
      <w:r w:rsidR="00263EDB" w:rsidRPr="009A494B">
        <w:rPr>
          <w:rFonts w:ascii="標楷體" w:eastAsia="標楷體" w:hAnsi="標楷體" w:hint="eastAsia"/>
          <w:sz w:val="28"/>
        </w:rPr>
        <w:t>。</w:t>
      </w:r>
    </w:p>
    <w:p w:rsidR="00634866" w:rsidRPr="00AB3AAB" w:rsidRDefault="004B07A9" w:rsidP="00ED6E82">
      <w:pPr>
        <w:pStyle w:val="a9"/>
        <w:widowControl/>
        <w:numPr>
          <w:ilvl w:val="0"/>
          <w:numId w:val="1"/>
        </w:numPr>
        <w:tabs>
          <w:tab w:val="left" w:pos="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022" w:hanging="1008"/>
        <w:rPr>
          <w:rFonts w:ascii="標楷體" w:eastAsia="標楷體" w:hAnsi="標楷體" w:cs="細明體"/>
          <w:kern w:val="0"/>
          <w:sz w:val="28"/>
          <w:szCs w:val="26"/>
        </w:rPr>
      </w:pPr>
      <w:r w:rsidRPr="00AB3AAB">
        <w:rPr>
          <w:rFonts w:ascii="標楷體" w:eastAsia="標楷體" w:hAnsi="標楷體" w:cs="細明體" w:hint="eastAsia"/>
          <w:kern w:val="0"/>
          <w:sz w:val="28"/>
          <w:szCs w:val="26"/>
        </w:rPr>
        <w:t>本契約一式</w:t>
      </w:r>
      <w:r w:rsidR="00DD2568" w:rsidRPr="00AB3AAB">
        <w:rPr>
          <w:rFonts w:ascii="標楷體" w:eastAsia="標楷體" w:hAnsi="標楷體" w:cs="細明體" w:hint="eastAsia"/>
          <w:kern w:val="0"/>
          <w:sz w:val="28"/>
          <w:szCs w:val="26"/>
        </w:rPr>
        <w:t>三</w:t>
      </w:r>
      <w:r w:rsidRPr="00AB3AAB">
        <w:rPr>
          <w:rFonts w:ascii="標楷體" w:eastAsia="標楷體" w:hAnsi="標楷體" w:cs="細明體" w:hint="eastAsia"/>
          <w:kern w:val="0"/>
          <w:sz w:val="28"/>
          <w:szCs w:val="26"/>
        </w:rPr>
        <w:t>份，經公證後，雙方各執</w:t>
      </w:r>
      <w:r w:rsidR="00DD2568" w:rsidRPr="00AB3AAB">
        <w:rPr>
          <w:rFonts w:ascii="標楷體" w:eastAsia="標楷體" w:hAnsi="標楷體" w:cs="細明體" w:hint="eastAsia"/>
          <w:kern w:val="0"/>
          <w:sz w:val="28"/>
          <w:szCs w:val="26"/>
        </w:rPr>
        <w:t>一</w:t>
      </w:r>
      <w:r w:rsidRPr="00AB3AAB">
        <w:rPr>
          <w:rFonts w:ascii="標楷體" w:eastAsia="標楷體" w:hAnsi="標楷體" w:cs="細明體" w:hint="eastAsia"/>
          <w:kern w:val="0"/>
          <w:sz w:val="28"/>
          <w:szCs w:val="26"/>
        </w:rPr>
        <w:t>份，其餘</w:t>
      </w:r>
      <w:r w:rsidR="00DD2568" w:rsidRPr="00AB3AAB">
        <w:rPr>
          <w:rFonts w:ascii="標楷體" w:eastAsia="標楷體" w:hAnsi="標楷體" w:cs="細明體" w:hint="eastAsia"/>
          <w:kern w:val="0"/>
          <w:sz w:val="28"/>
          <w:szCs w:val="26"/>
        </w:rPr>
        <w:t>一</w:t>
      </w:r>
      <w:r w:rsidRPr="00AB3AAB">
        <w:rPr>
          <w:rFonts w:ascii="標楷體" w:eastAsia="標楷體" w:hAnsi="標楷體" w:cs="細明體" w:hint="eastAsia"/>
          <w:kern w:val="0"/>
          <w:sz w:val="28"/>
          <w:szCs w:val="26"/>
        </w:rPr>
        <w:t>份由公證</w:t>
      </w:r>
      <w:proofErr w:type="gramStart"/>
      <w:r w:rsidRPr="00AB3AAB">
        <w:rPr>
          <w:rFonts w:ascii="標楷體" w:eastAsia="標楷體" w:hAnsi="標楷體" w:cs="細明體" w:hint="eastAsia"/>
          <w:kern w:val="0"/>
          <w:sz w:val="28"/>
          <w:szCs w:val="26"/>
        </w:rPr>
        <w:t>單位存案</w:t>
      </w:r>
      <w:proofErr w:type="gramEnd"/>
      <w:r w:rsidRPr="00AB3AAB">
        <w:rPr>
          <w:rFonts w:ascii="標楷體" w:eastAsia="標楷體" w:hAnsi="標楷體" w:cs="細明體" w:hint="eastAsia"/>
          <w:kern w:val="0"/>
          <w:sz w:val="28"/>
          <w:szCs w:val="26"/>
        </w:rPr>
        <w:t>。</w:t>
      </w:r>
      <w:r w:rsidR="00634866" w:rsidRPr="00AB3AAB">
        <w:rPr>
          <w:rFonts w:ascii="標楷體" w:eastAsia="標楷體" w:hAnsi="標楷體" w:cs="細明體" w:hint="eastAsia"/>
          <w:kern w:val="0"/>
          <w:sz w:val="28"/>
          <w:szCs w:val="26"/>
        </w:rPr>
        <w:t>本契約以中華民國法律為</w:t>
      </w:r>
      <w:proofErr w:type="gramStart"/>
      <w:r w:rsidR="00634866" w:rsidRPr="00AB3AAB">
        <w:rPr>
          <w:rFonts w:ascii="標楷體" w:eastAsia="標楷體" w:hAnsi="標楷體" w:cs="細明體" w:hint="eastAsia"/>
          <w:kern w:val="0"/>
          <w:sz w:val="28"/>
          <w:szCs w:val="26"/>
        </w:rPr>
        <w:t>準</w:t>
      </w:r>
      <w:proofErr w:type="gramEnd"/>
      <w:r w:rsidR="00634866" w:rsidRPr="00AB3AAB">
        <w:rPr>
          <w:rFonts w:ascii="標楷體" w:eastAsia="標楷體" w:hAnsi="標楷體" w:cs="細明體" w:hint="eastAsia"/>
          <w:kern w:val="0"/>
          <w:sz w:val="28"/>
          <w:szCs w:val="26"/>
        </w:rPr>
        <w:t>據法，並以臺灣</w:t>
      </w:r>
      <w:proofErr w:type="gramStart"/>
      <w:r w:rsidR="00634866" w:rsidRPr="00AB3AAB">
        <w:rPr>
          <w:rFonts w:ascii="標楷體" w:eastAsia="標楷體" w:hAnsi="標楷體" w:cs="細明體" w:hint="eastAsia"/>
          <w:kern w:val="0"/>
          <w:sz w:val="28"/>
          <w:szCs w:val="26"/>
        </w:rPr>
        <w:t>臺</w:t>
      </w:r>
      <w:proofErr w:type="gramEnd"/>
      <w:r w:rsidR="00634866" w:rsidRPr="00AB3AAB">
        <w:rPr>
          <w:rFonts w:ascii="標楷體" w:eastAsia="標楷體" w:hAnsi="標楷體" w:cs="細明體" w:hint="eastAsia"/>
          <w:kern w:val="0"/>
          <w:sz w:val="28"/>
          <w:szCs w:val="26"/>
        </w:rPr>
        <w:t>北地方法院為第一審管轄法院。</w:t>
      </w:r>
    </w:p>
    <w:p w:rsidR="005838B5" w:rsidRPr="00AB3AAB" w:rsidRDefault="005838B5" w:rsidP="005838B5">
      <w:pPr>
        <w:widowControl/>
        <w:rPr>
          <w:rFonts w:ascii="標楷體" w:eastAsia="標楷體" w:hAnsi="標楷體" w:cs="細明體"/>
          <w:kern w:val="0"/>
          <w:sz w:val="28"/>
          <w:szCs w:val="26"/>
        </w:rPr>
      </w:pPr>
      <w:r w:rsidRPr="00AB3AAB">
        <w:rPr>
          <w:rFonts w:ascii="標楷體" w:eastAsia="標楷體" w:hAnsi="標楷體" w:cs="細明體"/>
          <w:kern w:val="0"/>
          <w:sz w:val="28"/>
          <w:szCs w:val="26"/>
        </w:rPr>
        <w:br w:type="page"/>
      </w:r>
    </w:p>
    <w:p w:rsidR="004B07A9" w:rsidRPr="00AB3AAB" w:rsidRDefault="004B07A9" w:rsidP="00ED6E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50" w:firstLine="140"/>
        <w:rPr>
          <w:rFonts w:ascii="標楷體" w:eastAsia="標楷體" w:hAnsi="標楷體" w:cs="細明體"/>
          <w:kern w:val="0"/>
          <w:sz w:val="28"/>
          <w:szCs w:val="26"/>
        </w:rPr>
      </w:pPr>
      <w:r w:rsidRPr="00AB3AAB">
        <w:rPr>
          <w:rFonts w:ascii="標楷體" w:eastAsia="標楷體" w:hAnsi="標楷體" w:cs="細明體" w:hint="eastAsia"/>
          <w:kern w:val="0"/>
          <w:sz w:val="28"/>
          <w:szCs w:val="26"/>
        </w:rPr>
        <w:lastRenderedPageBreak/>
        <w:t>貸與人：</w:t>
      </w:r>
      <w:r w:rsidR="005838B5" w:rsidRPr="00AB3AAB">
        <w:rPr>
          <w:rFonts w:ascii="標楷體" w:eastAsia="標楷體" w:hAnsi="標楷體" w:cs="細明體" w:hint="eastAsia"/>
          <w:kern w:val="0"/>
          <w:sz w:val="28"/>
          <w:szCs w:val="26"/>
        </w:rPr>
        <w:t>臺北市政府公務人員訓練處</w:t>
      </w:r>
    </w:p>
    <w:p w:rsidR="004B07A9" w:rsidRPr="00AB3AAB" w:rsidRDefault="004B07A9"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 xml:space="preserve"> </w:t>
      </w:r>
      <w:r w:rsidR="005838B5" w:rsidRPr="00AB3AAB">
        <w:rPr>
          <w:rFonts w:ascii="標楷體" w:eastAsia="標楷體" w:hAnsi="標楷體" w:cs="細明體" w:hint="eastAsia"/>
          <w:kern w:val="0"/>
          <w:sz w:val="28"/>
          <w:szCs w:val="26"/>
        </w:rPr>
        <w:t>代表人</w:t>
      </w:r>
      <w:r w:rsidRPr="00AB3AAB">
        <w:rPr>
          <w:rFonts w:ascii="標楷體" w:eastAsia="標楷體" w:hAnsi="標楷體" w:cs="細明體" w:hint="eastAsia"/>
          <w:kern w:val="0"/>
          <w:sz w:val="28"/>
          <w:szCs w:val="26"/>
        </w:rPr>
        <w:t>：</w:t>
      </w:r>
      <w:r w:rsidR="00AC08B1" w:rsidRPr="00AB3AAB">
        <w:rPr>
          <w:rFonts w:ascii="標楷體" w:eastAsia="標楷體" w:hAnsi="標楷體" w:cs="細明體" w:hint="eastAsia"/>
          <w:kern w:val="0"/>
          <w:sz w:val="28"/>
          <w:szCs w:val="26"/>
        </w:rPr>
        <w:t>代理</w:t>
      </w:r>
      <w:r w:rsidR="005838B5" w:rsidRPr="00AB3AAB">
        <w:rPr>
          <w:rFonts w:ascii="標楷體" w:eastAsia="標楷體" w:hAnsi="標楷體" w:cs="細明體" w:hint="eastAsia"/>
          <w:kern w:val="0"/>
          <w:sz w:val="28"/>
          <w:szCs w:val="26"/>
        </w:rPr>
        <w:t>處長   曲兆祥</w:t>
      </w: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 xml:space="preserve"> 地址:臺北市文山區萬美街2段21巷20號</w:t>
      </w: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 xml:space="preserve"> 電話:(02)2932-0210~4</w:t>
      </w: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4B07A9"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借用人：</w:t>
      </w: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機關單位:</w:t>
      </w: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聯絡電話:</w:t>
      </w: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r w:rsidRPr="00AB3AAB">
        <w:rPr>
          <w:rFonts w:ascii="標楷體" w:eastAsia="標楷體" w:hAnsi="標楷體" w:cs="細明體" w:hint="eastAsia"/>
          <w:kern w:val="0"/>
          <w:sz w:val="28"/>
          <w:szCs w:val="26"/>
        </w:rPr>
        <w:t>戶籍地址:</w:t>
      </w: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5838B5" w:rsidRPr="00AB3AAB" w:rsidRDefault="005838B5"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ED6E82" w:rsidRPr="00AB3AAB" w:rsidRDefault="00ED6E82" w:rsidP="00434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標楷體" w:eastAsia="標楷體" w:hAnsi="標楷體" w:cs="細明體"/>
          <w:kern w:val="0"/>
          <w:sz w:val="28"/>
          <w:szCs w:val="26"/>
        </w:rPr>
      </w:pPr>
    </w:p>
    <w:p w:rsidR="006112AE" w:rsidRPr="00AB3AAB" w:rsidRDefault="004B07A9" w:rsidP="005838B5">
      <w:pPr>
        <w:spacing w:line="580" w:lineRule="exact"/>
        <w:jc w:val="distribute"/>
        <w:rPr>
          <w:sz w:val="28"/>
        </w:rPr>
      </w:pPr>
      <w:r w:rsidRPr="00AB3AAB">
        <w:rPr>
          <w:rFonts w:ascii="標楷體" w:eastAsia="標楷體" w:hAnsi="標楷體" w:cs="細明體" w:hint="eastAsia"/>
          <w:kern w:val="0"/>
          <w:sz w:val="28"/>
          <w:szCs w:val="26"/>
        </w:rPr>
        <w:t>中華民國         年          月         日</w:t>
      </w:r>
    </w:p>
    <w:sectPr w:rsidR="006112AE" w:rsidRPr="00AB3AAB" w:rsidSect="005838B5">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426"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39" w:rsidRDefault="00AD1639" w:rsidP="004B07A9">
      <w:r>
        <w:separator/>
      </w:r>
    </w:p>
  </w:endnote>
  <w:endnote w:type="continuationSeparator" w:id="0">
    <w:p w:rsidR="00AD1639" w:rsidRDefault="00AD1639" w:rsidP="004B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4" w:rsidRDefault="008E5B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16380"/>
      <w:docPartObj>
        <w:docPartGallery w:val="Page Numbers (Bottom of Page)"/>
        <w:docPartUnique/>
      </w:docPartObj>
    </w:sdtPr>
    <w:sdtEndPr/>
    <w:sdtContent>
      <w:p w:rsidR="004B07A9" w:rsidRDefault="004B07A9">
        <w:pPr>
          <w:pStyle w:val="a5"/>
          <w:jc w:val="center"/>
        </w:pPr>
        <w:r>
          <w:fldChar w:fldCharType="begin"/>
        </w:r>
        <w:r>
          <w:instrText>PAGE   \* MERGEFORMAT</w:instrText>
        </w:r>
        <w:r>
          <w:fldChar w:fldCharType="separate"/>
        </w:r>
        <w:r w:rsidR="008E5B34" w:rsidRPr="008E5B34">
          <w:rPr>
            <w:noProof/>
            <w:lang w:val="zh-TW"/>
          </w:rPr>
          <w:t>1</w:t>
        </w:r>
        <w:r>
          <w:fldChar w:fldCharType="end"/>
        </w:r>
      </w:p>
    </w:sdtContent>
  </w:sdt>
  <w:p w:rsidR="004B07A9" w:rsidRDefault="004B07A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4" w:rsidRDefault="008E5B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39" w:rsidRDefault="00AD1639" w:rsidP="004B07A9">
      <w:r>
        <w:separator/>
      </w:r>
    </w:p>
  </w:footnote>
  <w:footnote w:type="continuationSeparator" w:id="0">
    <w:p w:rsidR="00AD1639" w:rsidRDefault="00AD1639" w:rsidP="004B0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4" w:rsidRDefault="008E5B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B5" w:rsidRPr="00C50FC6" w:rsidRDefault="005838B5" w:rsidP="00C50FC6">
    <w:pPr>
      <w:widowControl/>
      <w:tabs>
        <w:tab w:val="left" w:pos="916"/>
        <w:tab w:val="left" w:pos="1832"/>
        <w:tab w:val="left" w:pos="2748"/>
        <w:tab w:val="left" w:pos="3664"/>
        <w:tab w:val="left" w:pos="4580"/>
        <w:tab w:val="left" w:pos="5496"/>
        <w:tab w:val="left" w:pos="6412"/>
        <w:tab w:val="left" w:pos="7328"/>
        <w:tab w:val="left" w:pos="8244"/>
        <w:tab w:val="left" w:pos="9781"/>
        <w:tab w:val="left" w:pos="10076"/>
        <w:tab w:val="left" w:pos="10992"/>
        <w:tab w:val="left" w:pos="11908"/>
        <w:tab w:val="left" w:pos="12824"/>
        <w:tab w:val="left" w:pos="13740"/>
        <w:tab w:val="left" w:pos="14656"/>
      </w:tabs>
      <w:spacing w:line="520" w:lineRule="exact"/>
      <w:ind w:leftChars="-235" w:left="-282" w:rightChars="-237" w:right="-569" w:hangingChars="64" w:hanging="282"/>
      <w:jc w:val="center"/>
    </w:pPr>
    <w:r w:rsidRPr="00C50FC6">
      <w:rPr>
        <w:rFonts w:ascii="標楷體" w:eastAsia="標楷體" w:hAnsi="標楷體" w:cs="細明體" w:hint="eastAsia"/>
        <w:b/>
        <w:color w:val="000000"/>
        <w:kern w:val="0"/>
        <w:sz w:val="44"/>
        <w:szCs w:val="44"/>
      </w:rPr>
      <w:t>臺北市政府公務人員訓練處</w:t>
    </w:r>
    <w:r w:rsidR="00C50FC6" w:rsidRPr="00C50FC6">
      <w:rPr>
        <w:rFonts w:ascii="標楷體" w:eastAsia="標楷體" w:hAnsi="標楷體" w:cs="細明體" w:hint="eastAsia"/>
        <w:b/>
        <w:color w:val="000000"/>
        <w:kern w:val="0"/>
        <w:sz w:val="44"/>
        <w:szCs w:val="44"/>
      </w:rPr>
      <w:t>單房間</w:t>
    </w:r>
    <w:bookmarkStart w:id="0" w:name="_GoBack"/>
    <w:r w:rsidRPr="00C50FC6">
      <w:rPr>
        <w:rFonts w:ascii="標楷體" w:eastAsia="標楷體" w:hAnsi="標楷體" w:cs="細明體" w:hint="eastAsia"/>
        <w:b/>
        <w:color w:val="000000"/>
        <w:kern w:val="0"/>
        <w:sz w:val="44"/>
        <w:szCs w:val="44"/>
      </w:rPr>
      <w:t>職務宿舍借用契約</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4" w:rsidRDefault="008E5B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12A6"/>
    <w:multiLevelType w:val="hybridMultilevel"/>
    <w:tmpl w:val="1FF43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0AC565F"/>
    <w:multiLevelType w:val="hybridMultilevel"/>
    <w:tmpl w:val="87FC57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EEF513E"/>
    <w:multiLevelType w:val="hybridMultilevel"/>
    <w:tmpl w:val="EEA27856"/>
    <w:lvl w:ilvl="0" w:tplc="22E40B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1E9788A"/>
    <w:multiLevelType w:val="hybridMultilevel"/>
    <w:tmpl w:val="3B98B0B2"/>
    <w:lvl w:ilvl="0" w:tplc="22E40BE0">
      <w:start w:val="1"/>
      <w:numFmt w:val="taiwaneseCountingThousand"/>
      <w:lvlText w:val="(%1)"/>
      <w:lvlJc w:val="left"/>
      <w:pPr>
        <w:ind w:left="1815" w:hanging="480"/>
      </w:pPr>
      <w:rPr>
        <w:rFonts w:hint="eastAsia"/>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
    <w:nsid w:val="745540CE"/>
    <w:multiLevelType w:val="hybridMultilevel"/>
    <w:tmpl w:val="AAE6A42E"/>
    <w:lvl w:ilvl="0" w:tplc="17682F3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A9"/>
    <w:rsid w:val="001D12E9"/>
    <w:rsid w:val="00263EDB"/>
    <w:rsid w:val="002733FC"/>
    <w:rsid w:val="00280370"/>
    <w:rsid w:val="002B34BD"/>
    <w:rsid w:val="00321A8E"/>
    <w:rsid w:val="0034558F"/>
    <w:rsid w:val="0035599A"/>
    <w:rsid w:val="003B719E"/>
    <w:rsid w:val="00422E4F"/>
    <w:rsid w:val="004346D9"/>
    <w:rsid w:val="00492E27"/>
    <w:rsid w:val="004B07A9"/>
    <w:rsid w:val="004D4A03"/>
    <w:rsid w:val="005348D4"/>
    <w:rsid w:val="00582ECD"/>
    <w:rsid w:val="005838B5"/>
    <w:rsid w:val="006112AE"/>
    <w:rsid w:val="00634866"/>
    <w:rsid w:val="00654145"/>
    <w:rsid w:val="00656F60"/>
    <w:rsid w:val="006A0BD4"/>
    <w:rsid w:val="006A2926"/>
    <w:rsid w:val="007D5002"/>
    <w:rsid w:val="007F716C"/>
    <w:rsid w:val="0089116C"/>
    <w:rsid w:val="008E5B34"/>
    <w:rsid w:val="00936019"/>
    <w:rsid w:val="009423B2"/>
    <w:rsid w:val="00965792"/>
    <w:rsid w:val="009A494B"/>
    <w:rsid w:val="009B7AF4"/>
    <w:rsid w:val="00A850EA"/>
    <w:rsid w:val="00AB3AAB"/>
    <w:rsid w:val="00AC08B1"/>
    <w:rsid w:val="00AD1639"/>
    <w:rsid w:val="00B47BAD"/>
    <w:rsid w:val="00BE2B08"/>
    <w:rsid w:val="00BE4321"/>
    <w:rsid w:val="00C44BFF"/>
    <w:rsid w:val="00C50FC6"/>
    <w:rsid w:val="00CA3B3F"/>
    <w:rsid w:val="00D17811"/>
    <w:rsid w:val="00D2586F"/>
    <w:rsid w:val="00D94C3B"/>
    <w:rsid w:val="00D96382"/>
    <w:rsid w:val="00DD2568"/>
    <w:rsid w:val="00E0499F"/>
    <w:rsid w:val="00ED1334"/>
    <w:rsid w:val="00ED6E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7A9"/>
    <w:pPr>
      <w:tabs>
        <w:tab w:val="center" w:pos="4153"/>
        <w:tab w:val="right" w:pos="8306"/>
      </w:tabs>
      <w:snapToGrid w:val="0"/>
    </w:pPr>
    <w:rPr>
      <w:sz w:val="20"/>
      <w:szCs w:val="20"/>
    </w:rPr>
  </w:style>
  <w:style w:type="character" w:customStyle="1" w:styleId="a4">
    <w:name w:val="頁首 字元"/>
    <w:basedOn w:val="a0"/>
    <w:link w:val="a3"/>
    <w:uiPriority w:val="99"/>
    <w:rsid w:val="004B07A9"/>
    <w:rPr>
      <w:sz w:val="20"/>
      <w:szCs w:val="20"/>
    </w:rPr>
  </w:style>
  <w:style w:type="paragraph" w:styleId="a5">
    <w:name w:val="footer"/>
    <w:basedOn w:val="a"/>
    <w:link w:val="a6"/>
    <w:uiPriority w:val="99"/>
    <w:unhideWhenUsed/>
    <w:rsid w:val="004B07A9"/>
    <w:pPr>
      <w:tabs>
        <w:tab w:val="center" w:pos="4153"/>
        <w:tab w:val="right" w:pos="8306"/>
      </w:tabs>
      <w:snapToGrid w:val="0"/>
    </w:pPr>
    <w:rPr>
      <w:sz w:val="20"/>
      <w:szCs w:val="20"/>
    </w:rPr>
  </w:style>
  <w:style w:type="character" w:customStyle="1" w:styleId="a6">
    <w:name w:val="頁尾 字元"/>
    <w:basedOn w:val="a0"/>
    <w:link w:val="a5"/>
    <w:uiPriority w:val="99"/>
    <w:rsid w:val="004B07A9"/>
    <w:rPr>
      <w:sz w:val="20"/>
      <w:szCs w:val="20"/>
    </w:rPr>
  </w:style>
  <w:style w:type="paragraph" w:styleId="a7">
    <w:name w:val="Balloon Text"/>
    <w:basedOn w:val="a"/>
    <w:link w:val="a8"/>
    <w:uiPriority w:val="99"/>
    <w:semiHidden/>
    <w:unhideWhenUsed/>
    <w:rsid w:val="005838B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B5"/>
    <w:rPr>
      <w:rFonts w:asciiTheme="majorHAnsi" w:eastAsiaTheme="majorEastAsia" w:hAnsiTheme="majorHAnsi" w:cstheme="majorBidi"/>
      <w:sz w:val="18"/>
      <w:szCs w:val="18"/>
    </w:rPr>
  </w:style>
  <w:style w:type="paragraph" w:styleId="a9">
    <w:name w:val="List Paragraph"/>
    <w:basedOn w:val="a"/>
    <w:uiPriority w:val="34"/>
    <w:qFormat/>
    <w:rsid w:val="00ED6E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7A9"/>
    <w:pPr>
      <w:tabs>
        <w:tab w:val="center" w:pos="4153"/>
        <w:tab w:val="right" w:pos="8306"/>
      </w:tabs>
      <w:snapToGrid w:val="0"/>
    </w:pPr>
    <w:rPr>
      <w:sz w:val="20"/>
      <w:szCs w:val="20"/>
    </w:rPr>
  </w:style>
  <w:style w:type="character" w:customStyle="1" w:styleId="a4">
    <w:name w:val="頁首 字元"/>
    <w:basedOn w:val="a0"/>
    <w:link w:val="a3"/>
    <w:uiPriority w:val="99"/>
    <w:rsid w:val="004B07A9"/>
    <w:rPr>
      <w:sz w:val="20"/>
      <w:szCs w:val="20"/>
    </w:rPr>
  </w:style>
  <w:style w:type="paragraph" w:styleId="a5">
    <w:name w:val="footer"/>
    <w:basedOn w:val="a"/>
    <w:link w:val="a6"/>
    <w:uiPriority w:val="99"/>
    <w:unhideWhenUsed/>
    <w:rsid w:val="004B07A9"/>
    <w:pPr>
      <w:tabs>
        <w:tab w:val="center" w:pos="4153"/>
        <w:tab w:val="right" w:pos="8306"/>
      </w:tabs>
      <w:snapToGrid w:val="0"/>
    </w:pPr>
    <w:rPr>
      <w:sz w:val="20"/>
      <w:szCs w:val="20"/>
    </w:rPr>
  </w:style>
  <w:style w:type="character" w:customStyle="1" w:styleId="a6">
    <w:name w:val="頁尾 字元"/>
    <w:basedOn w:val="a0"/>
    <w:link w:val="a5"/>
    <w:uiPriority w:val="99"/>
    <w:rsid w:val="004B07A9"/>
    <w:rPr>
      <w:sz w:val="20"/>
      <w:szCs w:val="20"/>
    </w:rPr>
  </w:style>
  <w:style w:type="paragraph" w:styleId="a7">
    <w:name w:val="Balloon Text"/>
    <w:basedOn w:val="a"/>
    <w:link w:val="a8"/>
    <w:uiPriority w:val="99"/>
    <w:semiHidden/>
    <w:unhideWhenUsed/>
    <w:rsid w:val="005838B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B5"/>
    <w:rPr>
      <w:rFonts w:asciiTheme="majorHAnsi" w:eastAsiaTheme="majorEastAsia" w:hAnsiTheme="majorHAnsi" w:cstheme="majorBidi"/>
      <w:sz w:val="18"/>
      <w:szCs w:val="18"/>
    </w:rPr>
  </w:style>
  <w:style w:type="paragraph" w:styleId="a9">
    <w:name w:val="List Paragraph"/>
    <w:basedOn w:val="a"/>
    <w:uiPriority w:val="34"/>
    <w:qFormat/>
    <w:rsid w:val="00ED6E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鄭敏伶</dc:creator>
  <cp:lastModifiedBy>user</cp:lastModifiedBy>
  <cp:revision>2</cp:revision>
  <cp:lastPrinted>2016-06-29T07:07:00Z</cp:lastPrinted>
  <dcterms:created xsi:type="dcterms:W3CDTF">2016-10-11T09:18:00Z</dcterms:created>
  <dcterms:modified xsi:type="dcterms:W3CDTF">2016-10-11T09:18:00Z</dcterms:modified>
</cp:coreProperties>
</file>