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20" w:rsidRPr="002713A7" w:rsidRDefault="00834A20" w:rsidP="0012455D">
      <w:pPr>
        <w:pStyle w:val="Default"/>
        <w:jc w:val="center"/>
        <w:rPr>
          <w:b/>
          <w:sz w:val="32"/>
          <w:szCs w:val="32"/>
        </w:rPr>
      </w:pPr>
      <w:r w:rsidRPr="002713A7">
        <w:rPr>
          <w:rFonts w:hint="eastAsia"/>
          <w:b/>
          <w:sz w:val="32"/>
          <w:szCs w:val="32"/>
        </w:rPr>
        <w:t>臺北市</w:t>
      </w:r>
      <w:r w:rsidR="0012455D" w:rsidRPr="002713A7">
        <w:rPr>
          <w:rFonts w:hint="eastAsia"/>
          <w:b/>
          <w:sz w:val="32"/>
          <w:szCs w:val="32"/>
        </w:rPr>
        <w:t>蘭雅</w:t>
      </w:r>
      <w:r w:rsidRPr="002713A7">
        <w:rPr>
          <w:rFonts w:hint="eastAsia"/>
          <w:b/>
          <w:sz w:val="32"/>
          <w:szCs w:val="32"/>
        </w:rPr>
        <w:t>國民中學</w:t>
      </w:r>
      <w:r w:rsidR="0012455D" w:rsidRPr="002713A7">
        <w:rPr>
          <w:b/>
          <w:sz w:val="32"/>
          <w:szCs w:val="32"/>
        </w:rPr>
        <w:t>10</w:t>
      </w:r>
      <w:r w:rsidR="007A52EC">
        <w:rPr>
          <w:rFonts w:hint="eastAsia"/>
          <w:b/>
          <w:sz w:val="32"/>
          <w:szCs w:val="32"/>
        </w:rPr>
        <w:t>6</w:t>
      </w:r>
      <w:r w:rsidR="002713A7" w:rsidRPr="002713A7">
        <w:rPr>
          <w:rFonts w:hint="eastAsia"/>
          <w:b/>
          <w:sz w:val="32"/>
          <w:szCs w:val="32"/>
        </w:rPr>
        <w:t>學年度</w:t>
      </w:r>
      <w:r w:rsidR="0022505F">
        <w:rPr>
          <w:rFonts w:hint="eastAsia"/>
          <w:b/>
          <w:sz w:val="32"/>
          <w:szCs w:val="32"/>
        </w:rPr>
        <w:t>英語</w:t>
      </w:r>
      <w:bookmarkStart w:id="0" w:name="_GoBack"/>
      <w:bookmarkEnd w:id="0"/>
      <w:r w:rsidR="005866BD">
        <w:rPr>
          <w:rFonts w:hint="eastAsia"/>
          <w:b/>
          <w:sz w:val="32"/>
          <w:szCs w:val="32"/>
        </w:rPr>
        <w:t>科代理</w:t>
      </w:r>
      <w:r w:rsidRPr="002713A7">
        <w:rPr>
          <w:rFonts w:hint="eastAsia"/>
          <w:b/>
          <w:sz w:val="32"/>
          <w:szCs w:val="32"/>
        </w:rPr>
        <w:t>教師甄選試場規則</w:t>
      </w:r>
    </w:p>
    <w:p w:rsidR="0012455D" w:rsidRPr="002035F4" w:rsidRDefault="00834A20" w:rsidP="0012455D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應考人必須攜帶</w:t>
      </w:r>
      <w:r w:rsidRPr="002035F4">
        <w:rPr>
          <w:rFonts w:hAnsi="標楷體" w:hint="eastAsia"/>
          <w:b/>
          <w:sz w:val="32"/>
          <w:szCs w:val="32"/>
        </w:rPr>
        <w:t>國民身分證及准考證</w:t>
      </w:r>
      <w:r w:rsidRPr="002035F4">
        <w:rPr>
          <w:rFonts w:hAnsi="標楷體" w:hint="eastAsia"/>
          <w:sz w:val="32"/>
          <w:szCs w:val="32"/>
        </w:rPr>
        <w:t>準時入場，對號入座。</w:t>
      </w:r>
      <w:r w:rsidRPr="002035F4">
        <w:rPr>
          <w:rFonts w:hAnsi="標楷體"/>
          <w:sz w:val="32"/>
          <w:szCs w:val="32"/>
        </w:rPr>
        <w:t xml:space="preserve"> </w:t>
      </w:r>
    </w:p>
    <w:p w:rsidR="0012455D" w:rsidRPr="003852FC" w:rsidRDefault="00834A20" w:rsidP="003852FC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違反下列情事之一者，筆試成績不予計分：</w:t>
      </w:r>
      <w:r w:rsidRPr="002035F4">
        <w:rPr>
          <w:rFonts w:hAnsi="標楷體"/>
          <w:sz w:val="32"/>
          <w:szCs w:val="32"/>
        </w:rPr>
        <w:t xml:space="preserve"> </w:t>
      </w:r>
    </w:p>
    <w:p w:rsidR="00834A20" w:rsidRPr="002035F4" w:rsidRDefault="00834A20" w:rsidP="003852FC">
      <w:pPr>
        <w:pStyle w:val="Default"/>
        <w:numPr>
          <w:ilvl w:val="1"/>
          <w:numId w:val="1"/>
        </w:numPr>
        <w:spacing w:line="0" w:lineRule="atLeast"/>
        <w:ind w:left="1134" w:hanging="992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筆試測驗開始</w:t>
      </w:r>
      <w:r w:rsidR="0012455D" w:rsidRPr="002035F4">
        <w:rPr>
          <w:rFonts w:hAnsi="標楷體" w:hint="eastAsia"/>
          <w:sz w:val="32"/>
          <w:szCs w:val="32"/>
        </w:rPr>
        <w:t>15</w:t>
      </w:r>
      <w:r w:rsidRPr="002035F4">
        <w:rPr>
          <w:rFonts w:hAnsi="標楷體" w:hint="eastAsia"/>
          <w:sz w:val="32"/>
          <w:szCs w:val="32"/>
        </w:rPr>
        <w:t>分鐘後遲到者不准入場；筆試測驗開始後</w:t>
      </w:r>
      <w:r w:rsidR="0012455D" w:rsidRPr="002035F4">
        <w:rPr>
          <w:rFonts w:hAnsi="標楷體" w:hint="eastAsia"/>
          <w:sz w:val="32"/>
          <w:szCs w:val="32"/>
        </w:rPr>
        <w:t>6</w:t>
      </w:r>
      <w:r w:rsidRPr="002035F4">
        <w:rPr>
          <w:rFonts w:hAnsi="標楷體"/>
          <w:sz w:val="32"/>
          <w:szCs w:val="32"/>
        </w:rPr>
        <w:t>0</w:t>
      </w:r>
      <w:r w:rsidRPr="002035F4">
        <w:rPr>
          <w:rFonts w:hAnsi="標楷體" w:hint="eastAsia"/>
          <w:sz w:val="32"/>
          <w:szCs w:val="32"/>
        </w:rPr>
        <w:t>分鐘內，應考人不得提早離場，未遵守規定，不服糾正者。</w:t>
      </w:r>
      <w:r w:rsidRPr="002035F4">
        <w:rPr>
          <w:rFonts w:hAnsi="標楷體"/>
          <w:sz w:val="32"/>
          <w:szCs w:val="32"/>
        </w:rPr>
        <w:t xml:space="preserve"> </w:t>
      </w:r>
    </w:p>
    <w:p w:rsidR="00834A20" w:rsidRPr="002035F4" w:rsidRDefault="00834A20" w:rsidP="003852FC">
      <w:pPr>
        <w:pStyle w:val="Default"/>
        <w:numPr>
          <w:ilvl w:val="1"/>
          <w:numId w:val="1"/>
        </w:numPr>
        <w:spacing w:line="0" w:lineRule="atLeast"/>
        <w:ind w:left="993" w:hanging="851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嚴禁任何舞弊行為，作弊事實明確者。</w:t>
      </w:r>
      <w:r w:rsidRPr="002035F4">
        <w:rPr>
          <w:rFonts w:hAnsi="標楷體"/>
          <w:sz w:val="32"/>
          <w:szCs w:val="32"/>
        </w:rPr>
        <w:t xml:space="preserve"> </w:t>
      </w:r>
    </w:p>
    <w:p w:rsidR="002B67D0" w:rsidRPr="002035F4" w:rsidRDefault="00834A20" w:rsidP="003852FC">
      <w:pPr>
        <w:pStyle w:val="Default"/>
        <w:numPr>
          <w:ilvl w:val="1"/>
          <w:numId w:val="1"/>
        </w:numPr>
        <w:spacing w:line="0" w:lineRule="atLeast"/>
        <w:ind w:left="993" w:hanging="851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答案卷不得書寫姓名，亦禁止做任何非關答題之記號。</w:t>
      </w:r>
      <w:r w:rsidRPr="002035F4">
        <w:rPr>
          <w:rFonts w:hAnsi="標楷體"/>
          <w:sz w:val="32"/>
          <w:szCs w:val="32"/>
        </w:rPr>
        <w:t xml:space="preserve"> </w:t>
      </w:r>
    </w:p>
    <w:p w:rsidR="00834A20" w:rsidRPr="002035F4" w:rsidRDefault="00834A20" w:rsidP="003852FC">
      <w:pPr>
        <w:pStyle w:val="Default"/>
        <w:numPr>
          <w:ilvl w:val="1"/>
          <w:numId w:val="1"/>
        </w:numPr>
        <w:spacing w:line="0" w:lineRule="atLeast"/>
        <w:ind w:left="1134" w:hanging="992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考試完畢後必須將試題卷</w:t>
      </w:r>
      <w:r w:rsidR="002035F4" w:rsidRPr="002035F4">
        <w:rPr>
          <w:rFonts w:hAnsi="標楷體" w:hint="eastAsia"/>
          <w:sz w:val="32"/>
          <w:szCs w:val="32"/>
        </w:rPr>
        <w:t>和答案卷</w:t>
      </w:r>
      <w:r w:rsidRPr="002035F4">
        <w:rPr>
          <w:rFonts w:hAnsi="標楷體" w:hint="eastAsia"/>
          <w:sz w:val="32"/>
          <w:szCs w:val="32"/>
        </w:rPr>
        <w:t>一併送交監試人員清點無誤，然後離場。</w:t>
      </w:r>
    </w:p>
    <w:p w:rsidR="00834A20" w:rsidRPr="002035F4" w:rsidRDefault="00834A2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非測驗必需之物品如電子辭典、計算機、行動電話、呼叫器等計算及通訊器材等必須關機，且須放置於試場前後方地板上。若隨身攜帶經監試人員發現者扣</w:t>
      </w:r>
      <w:r w:rsidRPr="002035F4">
        <w:rPr>
          <w:rFonts w:hAnsi="標楷體"/>
          <w:sz w:val="32"/>
          <w:szCs w:val="32"/>
        </w:rPr>
        <w:t>10</w:t>
      </w:r>
      <w:r w:rsidRPr="002035F4">
        <w:rPr>
          <w:rFonts w:hAnsi="標楷體" w:hint="eastAsia"/>
          <w:sz w:val="32"/>
          <w:szCs w:val="32"/>
        </w:rPr>
        <w:t>分；將行動電話、呼叫器放置於試場前後方地板上，未關機而發出響聲者扣</w:t>
      </w:r>
      <w:r w:rsidRPr="002035F4">
        <w:rPr>
          <w:rFonts w:hAnsi="標楷體"/>
          <w:sz w:val="32"/>
          <w:szCs w:val="32"/>
        </w:rPr>
        <w:t>5</w:t>
      </w:r>
      <w:r w:rsidRPr="002035F4">
        <w:rPr>
          <w:rFonts w:hAnsi="標楷體" w:hint="eastAsia"/>
          <w:sz w:val="32"/>
          <w:szCs w:val="32"/>
        </w:rPr>
        <w:t>分。</w:t>
      </w:r>
      <w:r w:rsidRPr="002035F4">
        <w:rPr>
          <w:rFonts w:hAnsi="標楷體"/>
          <w:sz w:val="32"/>
          <w:szCs w:val="32"/>
        </w:rPr>
        <w:t xml:space="preserve"> </w:t>
      </w:r>
    </w:p>
    <w:p w:rsidR="00834A20" w:rsidRPr="002035F4" w:rsidRDefault="00834A2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文具自備，不得在場內向他人借用。必要時可使用透明墊板，但墊板上不得有任何文字或符號。</w:t>
      </w:r>
      <w:r w:rsidRPr="002035F4">
        <w:rPr>
          <w:rFonts w:hAnsi="標楷體"/>
          <w:sz w:val="32"/>
          <w:szCs w:val="32"/>
        </w:rPr>
        <w:t xml:space="preserve"> </w:t>
      </w:r>
    </w:p>
    <w:p w:rsidR="002B67D0" w:rsidRPr="002035F4" w:rsidRDefault="002B67D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申論題答案卷須用藍黑色原子筆或鋼筆作答。</w:t>
      </w:r>
    </w:p>
    <w:p w:rsidR="00834A20" w:rsidRPr="00B62F50" w:rsidRDefault="00834A2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2035F4">
        <w:rPr>
          <w:rFonts w:hAnsi="標楷體" w:hint="eastAsia"/>
          <w:sz w:val="32"/>
          <w:szCs w:val="32"/>
        </w:rPr>
        <w:t>如遇警報</w:t>
      </w:r>
      <w:r w:rsidR="002035F4" w:rsidRPr="002035F4">
        <w:rPr>
          <w:rFonts w:hAnsi="標楷體" w:hint="eastAsia"/>
          <w:sz w:val="32"/>
          <w:szCs w:val="32"/>
        </w:rPr>
        <w:t>、</w:t>
      </w:r>
      <w:r w:rsidRPr="002035F4">
        <w:rPr>
          <w:rFonts w:hAnsi="標楷體" w:hint="eastAsia"/>
          <w:sz w:val="32"/>
          <w:szCs w:val="32"/>
        </w:rPr>
        <w:t>地震或其他突發事件，應遵照監試人員指示，迅速疏散避難，成績處理方式依「</w:t>
      </w:r>
      <w:r w:rsidR="002B67D0" w:rsidRPr="00B62F50">
        <w:rPr>
          <w:rFonts w:hAnsi="標楷體" w:hint="eastAsia"/>
          <w:sz w:val="32"/>
          <w:szCs w:val="32"/>
        </w:rPr>
        <w:t>臺北市立蘭雅國民中學</w:t>
      </w:r>
      <w:r w:rsidR="002713A7" w:rsidRPr="00B62F50">
        <w:rPr>
          <w:rFonts w:hAnsi="標楷體" w:hint="eastAsia"/>
          <w:sz w:val="32"/>
          <w:szCs w:val="32"/>
        </w:rPr>
        <w:t>10</w:t>
      </w:r>
      <w:r w:rsidR="007A52EC">
        <w:rPr>
          <w:rFonts w:hAnsi="標楷體" w:hint="eastAsia"/>
          <w:sz w:val="32"/>
          <w:szCs w:val="32"/>
        </w:rPr>
        <w:t>6</w:t>
      </w:r>
      <w:r w:rsidR="002B67D0" w:rsidRPr="00B62F50">
        <w:rPr>
          <w:rFonts w:hAnsi="標楷體" w:hint="eastAsia"/>
          <w:sz w:val="32"/>
          <w:szCs w:val="32"/>
        </w:rPr>
        <w:t>學年度教師甄選委員會</w:t>
      </w:r>
      <w:r w:rsidRPr="00B62F50">
        <w:rPr>
          <w:rFonts w:hAnsi="標楷體" w:hint="eastAsia"/>
          <w:sz w:val="32"/>
          <w:szCs w:val="32"/>
        </w:rPr>
        <w:t>」決議辦理。</w:t>
      </w:r>
      <w:r w:rsidRPr="00B62F50">
        <w:rPr>
          <w:rFonts w:hAnsi="標楷體"/>
          <w:sz w:val="32"/>
          <w:szCs w:val="32"/>
        </w:rPr>
        <w:t xml:space="preserve"> </w:t>
      </w:r>
    </w:p>
    <w:p w:rsidR="00834A20" w:rsidRPr="00B62F50" w:rsidRDefault="00834A2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B62F50">
        <w:rPr>
          <w:rFonts w:hAnsi="標楷體" w:hint="eastAsia"/>
          <w:sz w:val="32"/>
          <w:szCs w:val="32"/>
        </w:rPr>
        <w:t>考試結束鐘（鈴）響起，監試人員宣布筆試結束，不論答畢與否應即停止作答，待監試人員到應考人座位收卷完畢，並全部清點無誤後，始可離場。逾時作答，不聽制止者，將登錄於「試場記錄表」內後，交由甄選委員會決議處置方式，若交卷後強行修改者，成績不予計分。</w:t>
      </w:r>
      <w:r w:rsidRPr="00B62F50">
        <w:rPr>
          <w:rFonts w:hAnsi="標楷體"/>
          <w:sz w:val="32"/>
          <w:szCs w:val="32"/>
        </w:rPr>
        <w:t xml:space="preserve"> </w:t>
      </w:r>
    </w:p>
    <w:p w:rsidR="009E2F40" w:rsidRPr="00B62F50" w:rsidRDefault="00834A20" w:rsidP="002B67D0">
      <w:pPr>
        <w:pStyle w:val="Default"/>
        <w:numPr>
          <w:ilvl w:val="0"/>
          <w:numId w:val="1"/>
        </w:numPr>
        <w:spacing w:line="0" w:lineRule="atLeast"/>
        <w:rPr>
          <w:rFonts w:hAnsi="標楷體"/>
          <w:sz w:val="32"/>
          <w:szCs w:val="32"/>
        </w:rPr>
      </w:pPr>
      <w:r w:rsidRPr="00B62F50">
        <w:rPr>
          <w:rFonts w:hAnsi="標楷體" w:hint="eastAsia"/>
          <w:sz w:val="32"/>
          <w:szCs w:val="32"/>
        </w:rPr>
        <w:t>若有未盡事宜，交由「</w:t>
      </w:r>
      <w:r w:rsidR="00B62F50" w:rsidRPr="00B62F50">
        <w:rPr>
          <w:rFonts w:hAnsi="標楷體" w:hint="eastAsia"/>
          <w:sz w:val="32"/>
          <w:szCs w:val="32"/>
        </w:rPr>
        <w:t>臺北市立蘭雅國民中學10</w:t>
      </w:r>
      <w:r w:rsidR="007A52EC">
        <w:rPr>
          <w:rFonts w:hAnsi="標楷體" w:hint="eastAsia"/>
          <w:sz w:val="32"/>
          <w:szCs w:val="32"/>
        </w:rPr>
        <w:t>6</w:t>
      </w:r>
      <w:r w:rsidR="00B62F50" w:rsidRPr="00B62F50">
        <w:rPr>
          <w:rFonts w:hAnsi="標楷體" w:hint="eastAsia"/>
          <w:sz w:val="32"/>
          <w:szCs w:val="32"/>
        </w:rPr>
        <w:t>學年度教師甄選委員會</w:t>
      </w:r>
      <w:r w:rsidRPr="00B62F50">
        <w:rPr>
          <w:rFonts w:hAnsi="標楷體" w:hint="eastAsia"/>
          <w:sz w:val="32"/>
          <w:szCs w:val="32"/>
        </w:rPr>
        <w:t>」決議辦理。</w:t>
      </w:r>
    </w:p>
    <w:sectPr w:rsidR="009E2F40" w:rsidRPr="00B62F50" w:rsidSect="00124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AA5" w:rsidRDefault="003F4AA5" w:rsidP="002035F4">
      <w:r>
        <w:separator/>
      </w:r>
    </w:p>
  </w:endnote>
  <w:endnote w:type="continuationSeparator" w:id="0">
    <w:p w:rsidR="003F4AA5" w:rsidRDefault="003F4AA5" w:rsidP="0020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AA5" w:rsidRDefault="003F4AA5" w:rsidP="002035F4">
      <w:r>
        <w:separator/>
      </w:r>
    </w:p>
  </w:footnote>
  <w:footnote w:type="continuationSeparator" w:id="0">
    <w:p w:rsidR="003F4AA5" w:rsidRDefault="003F4AA5" w:rsidP="0020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61457"/>
    <w:multiLevelType w:val="hybridMultilevel"/>
    <w:tmpl w:val="DDEC543A"/>
    <w:lvl w:ilvl="0" w:tplc="46FA55E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2050D5"/>
    <w:multiLevelType w:val="hybridMultilevel"/>
    <w:tmpl w:val="903A6BF6"/>
    <w:lvl w:ilvl="0" w:tplc="2E5CE2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DCECE222">
      <w:start w:val="1"/>
      <w:numFmt w:val="taiwaneseCountingThousand"/>
      <w:lvlText w:val="（%2）"/>
      <w:lvlJc w:val="left"/>
      <w:pPr>
        <w:ind w:left="937" w:hanging="7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A20"/>
    <w:rsid w:val="000570BF"/>
    <w:rsid w:val="0012455D"/>
    <w:rsid w:val="002035F4"/>
    <w:rsid w:val="0022505F"/>
    <w:rsid w:val="002713A7"/>
    <w:rsid w:val="002B6246"/>
    <w:rsid w:val="002B67D0"/>
    <w:rsid w:val="00335B26"/>
    <w:rsid w:val="003852FC"/>
    <w:rsid w:val="003F4AA5"/>
    <w:rsid w:val="005866BD"/>
    <w:rsid w:val="005F2053"/>
    <w:rsid w:val="006316AA"/>
    <w:rsid w:val="007A52EC"/>
    <w:rsid w:val="00834A20"/>
    <w:rsid w:val="00946C67"/>
    <w:rsid w:val="009E2F40"/>
    <w:rsid w:val="00A160E3"/>
    <w:rsid w:val="00B62F50"/>
    <w:rsid w:val="00BD381C"/>
    <w:rsid w:val="00BF1544"/>
    <w:rsid w:val="00F63FC7"/>
    <w:rsid w:val="00F82676"/>
    <w:rsid w:val="00F8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A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0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35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03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035F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</Words>
  <Characters>528</Characters>
  <Application>Microsoft Office Word</Application>
  <DocSecurity>0</DocSecurity>
  <Lines>4</Lines>
  <Paragraphs>1</Paragraphs>
  <ScaleCrop>false</ScaleCrop>
  <Company>Lyjh.tp.edu.tw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</dc:creator>
  <cp:lastModifiedBy>user</cp:lastModifiedBy>
  <cp:revision>8</cp:revision>
  <cp:lastPrinted>2016-07-06T08:54:00Z</cp:lastPrinted>
  <dcterms:created xsi:type="dcterms:W3CDTF">2016-07-06T08:48:00Z</dcterms:created>
  <dcterms:modified xsi:type="dcterms:W3CDTF">2017-07-04T08:31:00Z</dcterms:modified>
</cp:coreProperties>
</file>