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96527907"/>
    <w:p w14:paraId="56C7DDE0" w14:textId="77777777" w:rsidR="00D21620" w:rsidRDefault="00EC23B8" w:rsidP="00D21620">
      <w:pPr>
        <w:snapToGrid w:val="0"/>
        <w:spacing w:line="240" w:lineRule="atLeast"/>
        <w:ind w:hanging="180"/>
      </w:pPr>
      <w:r w:rsidRPr="003C7E12">
        <w:rPr>
          <w:rFonts w:ascii="Book Antiqua" w:eastAsia="標楷體" w:hAnsi="標楷體"/>
          <w:b/>
          <w:noProof/>
          <w:color w:val="FF0000"/>
          <w:sz w:val="32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1EF46951" wp14:editId="2179099E">
                <wp:simplePos x="0" y="0"/>
                <wp:positionH relativeFrom="column">
                  <wp:posOffset>0</wp:posOffset>
                </wp:positionH>
                <wp:positionV relativeFrom="paragraph">
                  <wp:posOffset>-318770</wp:posOffset>
                </wp:positionV>
                <wp:extent cx="715992" cy="319178"/>
                <wp:effectExtent l="0" t="0" r="27305" b="2413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992" cy="319178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DED667" w14:textId="77777777" w:rsidR="00184559" w:rsidRPr="00D21620" w:rsidRDefault="00184559" w:rsidP="00EC23B8">
                            <w:pPr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 w:rsidRPr="00D21620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F46951" id="矩形 2" o:spid="_x0000_s1054" style="position:absolute;margin-left:0;margin-top:-25.1pt;width:56.4pt;height:25.1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" filled="f" strokecolor="black [3213]" strokeweight="1.5pt">
                <v:textbox>
                  <w:txbxContent>
                    <w:p w14:paraId="78DED667" w14:textId="77777777" w:rsidR="00184559" w:rsidRPr="00D21620" w:rsidRDefault="00184559" w:rsidP="00EC23B8">
                      <w:pPr>
                        <w:rPr>
                          <w:rFonts w:ascii="標楷體" w:eastAsia="標楷體" w:hAnsi="標楷體"/>
                          <w:color w:val="000000" w:themeColor="text1"/>
                        </w:rPr>
                      </w:pPr>
                      <w:r w:rsidRPr="00D21620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四</w:t>
                      </w:r>
                    </w:p>
                  </w:txbxContent>
                </v:textbox>
              </v:rect>
            </w:pict>
          </mc:Fallback>
        </mc:AlternateContent>
      </w:r>
    </w:p>
    <w:p w14:paraId="4C97C599" w14:textId="77777777" w:rsidR="00EC23B8" w:rsidRPr="004165A8" w:rsidRDefault="00EC23B8" w:rsidP="00EC23B8">
      <w:pPr>
        <w:snapToGrid w:val="0"/>
        <w:spacing w:line="240" w:lineRule="atLeast"/>
        <w:jc w:val="center"/>
        <w:outlineLvl w:val="0"/>
        <w:rPr>
          <w:rFonts w:ascii="Book Antiqua" w:eastAsia="標楷體" w:hAnsi="Book Antiqua"/>
          <w:b/>
          <w:bCs/>
          <w:spacing w:val="-20"/>
          <w:sz w:val="16"/>
          <w:szCs w:val="16"/>
        </w:rPr>
      </w:pPr>
      <w:r w:rsidRPr="004165A8">
        <w:rPr>
          <w:rFonts w:ascii="Book Antiqua" w:eastAsia="標楷體" w:hAnsi="標楷體"/>
          <w:b/>
          <w:spacing w:val="-10"/>
          <w:sz w:val="32"/>
        </w:rPr>
        <w:t>臺北市</w:t>
      </w:r>
      <w:r w:rsidRPr="004165A8">
        <w:rPr>
          <w:rFonts w:ascii="Book Antiqua" w:eastAsia="標楷體" w:hAnsi="Book Antiqua" w:hint="eastAsia"/>
          <w:b/>
          <w:spacing w:val="-10"/>
          <w:sz w:val="32"/>
          <w:u w:val="single"/>
        </w:rPr>
        <w:t>○○</w:t>
      </w:r>
      <w:r w:rsidRPr="004165A8">
        <w:rPr>
          <w:rFonts w:ascii="Book Antiqua" w:eastAsia="標楷體" w:hAnsi="Book Antiqua" w:hint="eastAsia"/>
          <w:b/>
          <w:spacing w:val="-10"/>
          <w:sz w:val="32"/>
        </w:rPr>
        <w:t>學</w:t>
      </w:r>
      <w:r w:rsidRPr="004165A8">
        <w:rPr>
          <w:rFonts w:ascii="Book Antiqua" w:eastAsia="標楷體" w:hAnsi="標楷體"/>
          <w:b/>
          <w:spacing w:val="-10"/>
          <w:sz w:val="32"/>
        </w:rPr>
        <w:t>年度</w:t>
      </w:r>
      <w:r w:rsidRPr="004165A8">
        <w:rPr>
          <w:rFonts w:ascii="Book Antiqua" w:eastAsia="標楷體" w:hAnsi="Book Antiqua" w:hint="eastAsia"/>
          <w:b/>
          <w:color w:val="0000FF"/>
          <w:spacing w:val="-10"/>
          <w:sz w:val="32"/>
          <w:u w:val="single"/>
        </w:rPr>
        <w:t>快樂高中</w:t>
      </w:r>
      <w:r w:rsidRPr="004165A8">
        <w:rPr>
          <w:rFonts w:ascii="Book Antiqua" w:eastAsia="標楷體" w:hAnsi="標楷體"/>
          <w:b/>
          <w:spacing w:val="-10"/>
          <w:sz w:val="32"/>
        </w:rPr>
        <w:t>學校資賦優異學生縮短修業年限申請表</w:t>
      </w:r>
      <w:r w:rsidRPr="000F0F2C">
        <w:rPr>
          <w:rFonts w:ascii="Book Antiqua" w:eastAsia="標楷體"/>
          <w:b/>
          <w:bCs/>
          <w:spacing w:val="-20"/>
          <w:sz w:val="16"/>
          <w:szCs w:val="16"/>
        </w:rPr>
        <w:t>【參考示例】</w:t>
      </w:r>
    </w:p>
    <w:tbl>
      <w:tblPr>
        <w:tblW w:w="9782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709"/>
        <w:gridCol w:w="993"/>
        <w:gridCol w:w="589"/>
        <w:gridCol w:w="589"/>
        <w:gridCol w:w="239"/>
        <w:gridCol w:w="567"/>
        <w:gridCol w:w="567"/>
        <w:gridCol w:w="992"/>
        <w:gridCol w:w="284"/>
        <w:gridCol w:w="637"/>
        <w:gridCol w:w="213"/>
        <w:gridCol w:w="709"/>
        <w:gridCol w:w="354"/>
        <w:gridCol w:w="142"/>
        <w:gridCol w:w="496"/>
        <w:gridCol w:w="1276"/>
      </w:tblGrid>
      <w:tr w:rsidR="00EC23B8" w:rsidRPr="000F6ED6" w14:paraId="2213FD93" w14:textId="77777777" w:rsidTr="0060630D">
        <w:trPr>
          <w:cantSplit/>
          <w:trHeight w:val="680"/>
        </w:trPr>
        <w:tc>
          <w:tcPr>
            <w:tcW w:w="426" w:type="dxa"/>
            <w:vMerge w:val="restart"/>
            <w:tcBorders>
              <w:top w:val="thickThinSmallGap" w:sz="12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14:paraId="758455A5" w14:textId="77777777" w:rsidR="00EC23B8" w:rsidRPr="000F6ED6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</w:rPr>
            </w:pPr>
            <w:proofErr w:type="gramStart"/>
            <w:r w:rsidRPr="000F6ED6">
              <w:rPr>
                <w:rFonts w:eastAsia="標楷體" w:hint="eastAsia"/>
                <w:b/>
                <w:sz w:val="28"/>
              </w:rPr>
              <w:t>壹</w:t>
            </w:r>
            <w:proofErr w:type="gramEnd"/>
          </w:p>
          <w:p w14:paraId="70D69DB0" w14:textId="77777777" w:rsidR="00EC23B8" w:rsidRPr="000F6ED6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</w:rPr>
            </w:pPr>
            <w:r w:rsidRPr="000F6ED6">
              <w:rPr>
                <w:rFonts w:eastAsia="標楷體" w:hint="eastAsia"/>
                <w:b/>
                <w:sz w:val="28"/>
              </w:rPr>
              <w:t>、</w:t>
            </w:r>
          </w:p>
          <w:p w14:paraId="746C67CA" w14:textId="77777777" w:rsidR="00EC23B8" w:rsidRPr="000F6ED6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</w:rPr>
            </w:pPr>
            <w:r w:rsidRPr="000F6ED6">
              <w:rPr>
                <w:rFonts w:eastAsia="標楷體" w:hint="eastAsia"/>
                <w:b/>
                <w:sz w:val="28"/>
              </w:rPr>
              <w:t>基本</w:t>
            </w:r>
          </w:p>
          <w:p w14:paraId="7DD69E26" w14:textId="77777777" w:rsidR="00EC23B8" w:rsidRPr="000F6ED6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0F6ED6">
              <w:rPr>
                <w:rFonts w:eastAsia="標楷體" w:hint="eastAsia"/>
                <w:b/>
                <w:sz w:val="28"/>
              </w:rPr>
              <w:t>資料</w:t>
            </w:r>
          </w:p>
        </w:tc>
        <w:tc>
          <w:tcPr>
            <w:tcW w:w="709" w:type="dxa"/>
            <w:tcBorders>
              <w:top w:val="thickThinSmallGap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7E1C0E" w14:textId="77777777" w:rsidR="00EC23B8" w:rsidRPr="008B18E6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  <w:color w:val="0000FF"/>
              </w:rPr>
            </w:pPr>
            <w:r w:rsidRPr="008B18E6">
              <w:rPr>
                <w:rFonts w:eastAsia="標楷體" w:hint="eastAsia"/>
                <w:color w:val="0000FF"/>
              </w:rPr>
              <w:t>姓名</w:t>
            </w:r>
          </w:p>
        </w:tc>
        <w:tc>
          <w:tcPr>
            <w:tcW w:w="2410" w:type="dxa"/>
            <w:gridSpan w:val="4"/>
            <w:tcBorders>
              <w:top w:val="thickThinSmallGap" w:sz="12" w:space="0" w:color="auto"/>
              <w:left w:val="single" w:sz="4" w:space="0" w:color="auto"/>
            </w:tcBorders>
            <w:vAlign w:val="center"/>
          </w:tcPr>
          <w:p w14:paraId="5A070F7D" w14:textId="77777777" w:rsidR="00EC23B8" w:rsidRPr="008B18E6" w:rsidRDefault="00EC23B8" w:rsidP="0060630D">
            <w:pPr>
              <w:snapToGrid w:val="0"/>
              <w:spacing w:line="240" w:lineRule="atLeast"/>
              <w:jc w:val="both"/>
              <w:rPr>
                <w:rFonts w:eastAsia="標楷體"/>
                <w:color w:val="0000FF"/>
              </w:rPr>
            </w:pPr>
            <w:r w:rsidRPr="009E09F2">
              <w:rPr>
                <w:rFonts w:eastAsia="標楷體" w:hint="eastAsia"/>
                <w:color w:val="0000FF"/>
              </w:rPr>
              <w:t>林智琳</w:t>
            </w:r>
          </w:p>
        </w:tc>
        <w:tc>
          <w:tcPr>
            <w:tcW w:w="1134" w:type="dxa"/>
            <w:gridSpan w:val="2"/>
            <w:tcBorders>
              <w:top w:val="thickThinSmallGap" w:sz="12" w:space="0" w:color="auto"/>
              <w:left w:val="single" w:sz="4" w:space="0" w:color="auto"/>
            </w:tcBorders>
            <w:vAlign w:val="center"/>
          </w:tcPr>
          <w:p w14:paraId="5BEA1669" w14:textId="77777777" w:rsidR="00EC23B8" w:rsidRPr="008B18E6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  <w:color w:val="0000FF"/>
              </w:rPr>
            </w:pPr>
            <w:r w:rsidRPr="008B18E6">
              <w:rPr>
                <w:rFonts w:eastAsia="標楷體" w:hint="eastAsia"/>
                <w:color w:val="0000FF"/>
              </w:rPr>
              <w:t>班級</w:t>
            </w:r>
          </w:p>
        </w:tc>
        <w:tc>
          <w:tcPr>
            <w:tcW w:w="1276" w:type="dxa"/>
            <w:gridSpan w:val="2"/>
            <w:tcBorders>
              <w:top w:val="thickThinSmallGap" w:sz="12" w:space="0" w:color="auto"/>
              <w:left w:val="single" w:sz="4" w:space="0" w:color="auto"/>
            </w:tcBorders>
            <w:vAlign w:val="center"/>
          </w:tcPr>
          <w:p w14:paraId="3E6A987B" w14:textId="77777777" w:rsidR="00EC23B8" w:rsidRPr="009E09F2" w:rsidRDefault="00EC23B8" w:rsidP="0060630D">
            <w:pPr>
              <w:snapToGrid w:val="0"/>
              <w:spacing w:line="240" w:lineRule="atLeast"/>
              <w:jc w:val="right"/>
              <w:rPr>
                <w:rFonts w:eastAsia="標楷體"/>
                <w:color w:val="0000FF"/>
                <w:spacing w:val="-20"/>
              </w:rPr>
            </w:pPr>
            <w:r w:rsidRPr="009E09F2">
              <w:rPr>
                <w:rFonts w:eastAsia="標楷體" w:hint="eastAsia"/>
                <w:color w:val="0000FF"/>
                <w:spacing w:val="-20"/>
              </w:rPr>
              <w:t>二年</w:t>
            </w:r>
            <w:r w:rsidRPr="009E09F2">
              <w:rPr>
                <w:rFonts w:eastAsia="標楷體" w:hint="eastAsia"/>
                <w:color w:val="0000FF"/>
                <w:spacing w:val="-20"/>
              </w:rPr>
              <w:t>5</w:t>
            </w:r>
            <w:r w:rsidRPr="009E09F2">
              <w:rPr>
                <w:rFonts w:eastAsia="標楷體" w:hint="eastAsia"/>
                <w:color w:val="0000FF"/>
                <w:spacing w:val="-20"/>
              </w:rPr>
              <w:t>班</w:t>
            </w:r>
            <w:r w:rsidRPr="009E09F2">
              <w:rPr>
                <w:rFonts w:eastAsia="標楷體" w:hint="eastAsia"/>
                <w:color w:val="0000FF"/>
                <w:spacing w:val="-20"/>
              </w:rPr>
              <w:t>11</w:t>
            </w:r>
            <w:r w:rsidRPr="009E09F2">
              <w:rPr>
                <w:rFonts w:eastAsia="標楷體" w:hint="eastAsia"/>
                <w:color w:val="0000FF"/>
                <w:spacing w:val="-20"/>
              </w:rPr>
              <w:t>號</w:t>
            </w:r>
          </w:p>
        </w:tc>
        <w:tc>
          <w:tcPr>
            <w:tcW w:w="850" w:type="dxa"/>
            <w:gridSpan w:val="2"/>
            <w:vMerge w:val="restart"/>
            <w:tcBorders>
              <w:top w:val="thickThinSmallGap" w:sz="12" w:space="0" w:color="auto"/>
              <w:right w:val="single" w:sz="4" w:space="0" w:color="auto"/>
            </w:tcBorders>
            <w:vAlign w:val="center"/>
          </w:tcPr>
          <w:p w14:paraId="1A687476" w14:textId="77777777" w:rsidR="00EC23B8" w:rsidRPr="008B18E6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FF"/>
                <w:spacing w:val="-12"/>
              </w:rPr>
            </w:pPr>
            <w:r w:rsidRPr="008B18E6">
              <w:rPr>
                <w:rFonts w:eastAsia="標楷體" w:hint="eastAsia"/>
                <w:color w:val="0000FF"/>
                <w:spacing w:val="-12"/>
              </w:rPr>
              <w:t>身份別</w:t>
            </w:r>
          </w:p>
        </w:tc>
        <w:tc>
          <w:tcPr>
            <w:tcW w:w="2977" w:type="dxa"/>
            <w:gridSpan w:val="5"/>
            <w:vMerge w:val="restart"/>
            <w:tcBorders>
              <w:top w:val="thickThinSmallGap" w:sz="12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14:paraId="34489B2D" w14:textId="77777777" w:rsidR="00EC23B8" w:rsidRDefault="00EC23B8" w:rsidP="0060630D">
            <w:pPr>
              <w:snapToGrid w:val="0"/>
              <w:spacing w:line="240" w:lineRule="atLeast"/>
              <w:ind w:left="259" w:hangingChars="108" w:hanging="259"/>
              <w:jc w:val="both"/>
              <w:rPr>
                <w:rFonts w:eastAsia="標楷體"/>
                <w:b/>
                <w:color w:val="0000FF"/>
              </w:rPr>
            </w:pPr>
            <w:r w:rsidRPr="008B18E6">
              <w:rPr>
                <w:rFonts w:eastAsia="標楷體" w:hint="eastAsia"/>
                <w:b/>
                <w:color w:val="0000FF"/>
              </w:rPr>
              <w:sym w:font="Wingdings 2" w:char="F0A3"/>
            </w:r>
            <w:r w:rsidRPr="008B18E6">
              <w:rPr>
                <w:rFonts w:eastAsia="標楷體" w:hint="eastAsia"/>
                <w:b/>
                <w:color w:val="0000FF"/>
              </w:rPr>
              <w:t>資優班</w:t>
            </w:r>
            <w:r w:rsidRPr="008B18E6">
              <w:rPr>
                <w:rFonts w:eastAsia="標楷體" w:hint="eastAsia"/>
                <w:b/>
                <w:color w:val="0000FF"/>
              </w:rPr>
              <w:t>/</w:t>
            </w:r>
            <w:r w:rsidRPr="005059DE">
              <w:rPr>
                <w:rFonts w:eastAsia="標楷體" w:hint="eastAsia"/>
                <w:b/>
                <w:color w:val="FF0000"/>
              </w:rPr>
              <w:t>資優</w:t>
            </w:r>
            <w:r w:rsidRPr="008B18E6">
              <w:rPr>
                <w:rFonts w:eastAsia="標楷體" w:hint="eastAsia"/>
                <w:b/>
                <w:color w:val="0000FF"/>
              </w:rPr>
              <w:t>方案學生</w:t>
            </w:r>
          </w:p>
          <w:p w14:paraId="6075CBB0" w14:textId="77777777" w:rsidR="00EC23B8" w:rsidRPr="008B18E6" w:rsidRDefault="00EC23B8" w:rsidP="0060630D">
            <w:pPr>
              <w:snapToGrid w:val="0"/>
              <w:spacing w:line="240" w:lineRule="atLeast"/>
              <w:ind w:left="259" w:hangingChars="108" w:hanging="259"/>
              <w:jc w:val="both"/>
              <w:rPr>
                <w:rFonts w:eastAsia="標楷體"/>
                <w:b/>
                <w:color w:val="0000FF"/>
              </w:rPr>
            </w:pPr>
            <w:r w:rsidRPr="008125F3">
              <w:rPr>
                <w:rFonts w:eastAsia="標楷體" w:hint="eastAsia"/>
                <w:color w:val="0000FF"/>
              </w:rPr>
              <w:t>■</w:t>
            </w:r>
            <w:r>
              <w:rPr>
                <w:rFonts w:eastAsia="標楷體" w:hint="eastAsia"/>
                <w:b/>
                <w:color w:val="0000FF"/>
              </w:rPr>
              <w:t>一般</w:t>
            </w:r>
            <w:r w:rsidRPr="008B18E6">
              <w:rPr>
                <w:rFonts w:eastAsia="標楷體" w:hint="eastAsia"/>
                <w:b/>
                <w:color w:val="0000FF"/>
              </w:rPr>
              <w:t>學生</w:t>
            </w:r>
            <w:r w:rsidRPr="008B18E6">
              <w:rPr>
                <w:rFonts w:eastAsia="標楷體" w:hint="eastAsia"/>
                <w:b/>
                <w:color w:val="0000FF"/>
                <w:spacing w:val="-10"/>
                <w:sz w:val="16"/>
                <w:szCs w:val="16"/>
              </w:rPr>
              <w:t>（須實施資優鑑定評量）</w:t>
            </w:r>
          </w:p>
        </w:tc>
      </w:tr>
      <w:tr w:rsidR="00EC23B8" w:rsidRPr="000F6ED6" w14:paraId="2C50D78C" w14:textId="77777777" w:rsidTr="0060630D">
        <w:trPr>
          <w:cantSplit/>
          <w:trHeight w:val="680"/>
        </w:trPr>
        <w:tc>
          <w:tcPr>
            <w:tcW w:w="426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14:paraId="73F3B3AF" w14:textId="77777777" w:rsidR="00EC23B8" w:rsidRPr="000F6ED6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41451F" w14:textId="77777777" w:rsidR="00EC23B8" w:rsidRPr="008B18E6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  <w:color w:val="0000FF"/>
              </w:rPr>
            </w:pPr>
            <w:r w:rsidRPr="008B18E6">
              <w:rPr>
                <w:rFonts w:eastAsia="標楷體" w:hint="eastAsia"/>
                <w:color w:val="0000FF"/>
              </w:rPr>
              <w:t>生日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E059C8A" w14:textId="77777777" w:rsidR="00EC23B8" w:rsidRPr="008B18E6" w:rsidRDefault="00EC23B8" w:rsidP="0060630D">
            <w:pPr>
              <w:snapToGrid w:val="0"/>
              <w:spacing w:line="240" w:lineRule="atLeast"/>
              <w:rPr>
                <w:rFonts w:eastAsia="標楷體"/>
                <w:color w:val="0000FF"/>
              </w:rPr>
            </w:pPr>
            <w:r w:rsidRPr="009E09F2">
              <w:rPr>
                <w:rFonts w:eastAsia="標楷體" w:hint="eastAsia"/>
                <w:color w:val="0000FF"/>
              </w:rPr>
              <w:t>民國○年○月○日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5331A6" w14:textId="77777777" w:rsidR="00EC23B8" w:rsidRPr="008B18E6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  <w:color w:val="0000FF"/>
              </w:rPr>
            </w:pPr>
            <w:r w:rsidRPr="008B18E6">
              <w:rPr>
                <w:rFonts w:eastAsia="標楷體" w:hint="eastAsia"/>
                <w:color w:val="0000FF"/>
              </w:rPr>
              <w:t>性別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AA48D23" w14:textId="77777777" w:rsidR="00EC23B8" w:rsidRPr="008B18E6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  <w:color w:val="0000FF"/>
              </w:rPr>
            </w:pPr>
            <w:r w:rsidRPr="008B18E6">
              <w:rPr>
                <w:rFonts w:eastAsia="標楷體" w:hint="eastAsia"/>
                <w:color w:val="0000FF"/>
              </w:rPr>
              <w:t>□男</w:t>
            </w:r>
            <w:r w:rsidRPr="008B18E6">
              <w:rPr>
                <w:rFonts w:eastAsia="標楷體" w:hint="eastAsia"/>
                <w:color w:val="0000FF"/>
              </w:rPr>
              <w:t xml:space="preserve">  </w:t>
            </w:r>
            <w:r w:rsidRPr="008125F3">
              <w:rPr>
                <w:rFonts w:eastAsia="標楷體" w:hint="eastAsia"/>
                <w:color w:val="0000FF"/>
              </w:rPr>
              <w:t>■</w:t>
            </w:r>
            <w:r w:rsidRPr="008B18E6">
              <w:rPr>
                <w:rFonts w:eastAsia="標楷體" w:hint="eastAsia"/>
                <w:color w:val="0000FF"/>
              </w:rPr>
              <w:t>女</w:t>
            </w:r>
          </w:p>
        </w:tc>
        <w:tc>
          <w:tcPr>
            <w:tcW w:w="85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55C75DC4" w14:textId="77777777" w:rsidR="00EC23B8" w:rsidRPr="008B18E6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FF"/>
                <w:spacing w:val="-10"/>
                <w:sz w:val="16"/>
                <w:szCs w:val="16"/>
              </w:rPr>
            </w:pPr>
          </w:p>
        </w:tc>
        <w:tc>
          <w:tcPr>
            <w:tcW w:w="2977" w:type="dxa"/>
            <w:gridSpan w:val="5"/>
            <w:vMerge/>
            <w:tcBorders>
              <w:left w:val="single" w:sz="4" w:space="0" w:color="auto"/>
              <w:right w:val="thickThinSmallGap" w:sz="12" w:space="0" w:color="auto"/>
            </w:tcBorders>
            <w:vAlign w:val="center"/>
          </w:tcPr>
          <w:p w14:paraId="5C65112D" w14:textId="77777777" w:rsidR="00EC23B8" w:rsidRPr="008B18E6" w:rsidRDefault="00EC23B8" w:rsidP="0060630D">
            <w:pPr>
              <w:snapToGrid w:val="0"/>
              <w:spacing w:line="240" w:lineRule="atLeast"/>
              <w:jc w:val="both"/>
              <w:rPr>
                <w:rFonts w:eastAsia="標楷體"/>
                <w:b/>
                <w:color w:val="0000FF"/>
                <w:sz w:val="16"/>
                <w:szCs w:val="16"/>
              </w:rPr>
            </w:pPr>
          </w:p>
        </w:tc>
      </w:tr>
      <w:tr w:rsidR="00EC23B8" w:rsidRPr="000F6ED6" w14:paraId="1CB92FC7" w14:textId="77777777" w:rsidTr="0060630D">
        <w:trPr>
          <w:cantSplit/>
          <w:trHeight w:val="340"/>
        </w:trPr>
        <w:tc>
          <w:tcPr>
            <w:tcW w:w="426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14:paraId="3469D46D" w14:textId="77777777" w:rsidR="00EC23B8" w:rsidRPr="000F6ED6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726C6" w14:textId="77777777" w:rsidR="00EC23B8" w:rsidRPr="008B18E6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  <w:color w:val="0000FF"/>
              </w:rPr>
            </w:pPr>
            <w:r w:rsidRPr="008B18E6">
              <w:rPr>
                <w:rFonts w:eastAsia="標楷體" w:hint="eastAsia"/>
                <w:color w:val="0000FF"/>
              </w:rPr>
              <w:t>家長姓名</w:t>
            </w:r>
          </w:p>
        </w:tc>
        <w:tc>
          <w:tcPr>
            <w:tcW w:w="2410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14:paraId="3C675737" w14:textId="77777777" w:rsidR="00EC23B8" w:rsidRPr="008B18E6" w:rsidRDefault="00EC23B8" w:rsidP="0060630D">
            <w:pPr>
              <w:snapToGrid w:val="0"/>
              <w:spacing w:line="240" w:lineRule="atLeast"/>
              <w:jc w:val="both"/>
              <w:rPr>
                <w:rFonts w:eastAsia="標楷體"/>
                <w:color w:val="0000FF"/>
              </w:rPr>
            </w:pPr>
            <w:r w:rsidRPr="009E09F2">
              <w:rPr>
                <w:rFonts w:eastAsia="標楷體" w:hint="eastAsia"/>
                <w:color w:val="0000FF"/>
              </w:rPr>
              <w:t>林欽文</w:t>
            </w:r>
          </w:p>
        </w:tc>
        <w:tc>
          <w:tcPr>
            <w:tcW w:w="1134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6389B84A" w14:textId="77777777" w:rsidR="00EC23B8" w:rsidRPr="008B18E6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  <w:color w:val="0000FF"/>
              </w:rPr>
            </w:pPr>
            <w:r w:rsidRPr="008B18E6">
              <w:rPr>
                <w:rFonts w:eastAsia="標楷體" w:hint="eastAsia"/>
                <w:color w:val="0000FF"/>
              </w:rPr>
              <w:t>通訊</w:t>
            </w:r>
            <w:r w:rsidRPr="008B18E6">
              <w:rPr>
                <w:rFonts w:eastAsia="標楷體"/>
                <w:color w:val="0000FF"/>
              </w:rPr>
              <w:br/>
            </w:r>
            <w:r w:rsidRPr="008B18E6">
              <w:rPr>
                <w:rFonts w:eastAsia="標楷體" w:hint="eastAsia"/>
                <w:color w:val="0000FF"/>
              </w:rPr>
              <w:t>方式</w:t>
            </w:r>
          </w:p>
        </w:tc>
        <w:tc>
          <w:tcPr>
            <w:tcW w:w="5103" w:type="dxa"/>
            <w:gridSpan w:val="9"/>
            <w:tcBorders>
              <w:left w:val="single" w:sz="4" w:space="0" w:color="auto"/>
              <w:right w:val="thickThinSmallGap" w:sz="12" w:space="0" w:color="auto"/>
            </w:tcBorders>
            <w:vAlign w:val="center"/>
          </w:tcPr>
          <w:p w14:paraId="356FCA85" w14:textId="77777777" w:rsidR="00EC23B8" w:rsidRPr="008B18E6" w:rsidRDefault="00EC23B8" w:rsidP="0060630D">
            <w:pPr>
              <w:snapToGrid w:val="0"/>
              <w:spacing w:line="240" w:lineRule="atLeast"/>
              <w:jc w:val="both"/>
              <w:rPr>
                <w:rFonts w:eastAsia="標楷體"/>
                <w:color w:val="0000FF"/>
                <w:sz w:val="20"/>
                <w:szCs w:val="20"/>
              </w:rPr>
            </w:pPr>
            <w:r w:rsidRPr="008B18E6">
              <w:rPr>
                <w:rFonts w:eastAsia="標楷體" w:hint="eastAsia"/>
                <w:color w:val="0000FF"/>
                <w:sz w:val="20"/>
                <w:szCs w:val="20"/>
              </w:rPr>
              <w:t>電話：</w:t>
            </w:r>
            <w:r w:rsidRPr="009E09F2">
              <w:rPr>
                <w:rFonts w:eastAsia="標楷體"/>
                <w:color w:val="0000FF"/>
                <w:sz w:val="20"/>
                <w:szCs w:val="20"/>
              </w:rPr>
              <w:t>02-12345678</w:t>
            </w:r>
          </w:p>
        </w:tc>
      </w:tr>
      <w:tr w:rsidR="00EC23B8" w:rsidRPr="000F6ED6" w14:paraId="4204F1BC" w14:textId="77777777" w:rsidTr="0060630D">
        <w:trPr>
          <w:cantSplit/>
          <w:trHeight w:val="340"/>
        </w:trPr>
        <w:tc>
          <w:tcPr>
            <w:tcW w:w="426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14:paraId="076AA882" w14:textId="77777777" w:rsidR="00EC23B8" w:rsidRPr="000F6ED6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1CF3415" w14:textId="77777777" w:rsidR="00EC23B8" w:rsidRPr="008B18E6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  <w:color w:val="0000FF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250DCD97" w14:textId="77777777" w:rsidR="00EC23B8" w:rsidRPr="008B18E6" w:rsidRDefault="00EC23B8" w:rsidP="0060630D">
            <w:pPr>
              <w:snapToGrid w:val="0"/>
              <w:spacing w:line="240" w:lineRule="atLeast"/>
              <w:jc w:val="both"/>
              <w:rPr>
                <w:rFonts w:eastAsia="標楷體"/>
                <w:color w:val="0000FF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1D94EA08" w14:textId="77777777" w:rsidR="00EC23B8" w:rsidRPr="008B18E6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  <w:color w:val="0000FF"/>
              </w:rPr>
            </w:pPr>
          </w:p>
        </w:tc>
        <w:tc>
          <w:tcPr>
            <w:tcW w:w="5103" w:type="dxa"/>
            <w:gridSpan w:val="9"/>
            <w:tcBorders>
              <w:left w:val="single" w:sz="4" w:space="0" w:color="auto"/>
              <w:bottom w:val="single" w:sz="2" w:space="0" w:color="auto"/>
              <w:right w:val="thickThinSmallGap" w:sz="12" w:space="0" w:color="auto"/>
            </w:tcBorders>
            <w:vAlign w:val="center"/>
          </w:tcPr>
          <w:p w14:paraId="74E2F604" w14:textId="77777777" w:rsidR="00EC23B8" w:rsidRPr="008B18E6" w:rsidRDefault="00EC23B8" w:rsidP="0060630D">
            <w:pPr>
              <w:snapToGrid w:val="0"/>
              <w:spacing w:line="240" w:lineRule="atLeast"/>
              <w:jc w:val="both"/>
              <w:rPr>
                <w:rFonts w:eastAsia="標楷體"/>
                <w:color w:val="0000FF"/>
                <w:sz w:val="20"/>
                <w:szCs w:val="20"/>
              </w:rPr>
            </w:pPr>
            <w:r w:rsidRPr="008B18E6">
              <w:rPr>
                <w:rFonts w:eastAsia="標楷體" w:hint="eastAsia"/>
                <w:color w:val="0000FF"/>
                <w:sz w:val="20"/>
                <w:szCs w:val="20"/>
              </w:rPr>
              <w:t>地址或電子郵件：</w:t>
            </w:r>
            <w:r>
              <w:rPr>
                <w:rFonts w:eastAsia="標楷體" w:hint="eastAsia"/>
                <w:color w:val="0000FF"/>
                <w:sz w:val="20"/>
                <w:szCs w:val="20"/>
              </w:rPr>
              <w:t>a</w:t>
            </w:r>
            <w:r>
              <w:rPr>
                <w:rFonts w:eastAsia="標楷體"/>
                <w:color w:val="0000FF"/>
                <w:sz w:val="20"/>
                <w:szCs w:val="20"/>
              </w:rPr>
              <w:t>bc123456@gmail.com</w:t>
            </w:r>
          </w:p>
        </w:tc>
      </w:tr>
      <w:tr w:rsidR="00EC23B8" w:rsidRPr="000F6ED6" w14:paraId="4675F5ED" w14:textId="77777777" w:rsidTr="0060630D">
        <w:trPr>
          <w:cantSplit/>
        </w:trPr>
        <w:tc>
          <w:tcPr>
            <w:tcW w:w="426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14:paraId="52BAA3EB" w14:textId="77777777" w:rsidR="00EC23B8" w:rsidRPr="000F6ED6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253" w:type="dxa"/>
            <w:gridSpan w:val="7"/>
            <w:tcBorders>
              <w:top w:val="single" w:sz="2" w:space="0" w:color="auto"/>
              <w:left w:val="single" w:sz="4" w:space="0" w:color="auto"/>
            </w:tcBorders>
            <w:shd w:val="clear" w:color="auto" w:fill="F2F2F2"/>
            <w:vAlign w:val="center"/>
          </w:tcPr>
          <w:p w14:paraId="5D2F5A6B" w14:textId="77777777" w:rsidR="00EC23B8" w:rsidRPr="008B18E6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  <w:color w:val="0000FF"/>
              </w:rPr>
            </w:pPr>
            <w:r w:rsidRPr="008B18E6">
              <w:rPr>
                <w:rFonts w:eastAsia="標楷體" w:hint="eastAsia"/>
                <w:color w:val="0000FF"/>
              </w:rPr>
              <w:t>申請方式</w:t>
            </w:r>
          </w:p>
        </w:tc>
        <w:tc>
          <w:tcPr>
            <w:tcW w:w="2835" w:type="dxa"/>
            <w:gridSpan w:val="5"/>
            <w:tcBorders>
              <w:top w:val="single" w:sz="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AC91DC" w14:textId="77777777" w:rsidR="00EC23B8" w:rsidRPr="008B18E6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  <w:color w:val="0000FF"/>
              </w:rPr>
            </w:pPr>
            <w:r w:rsidRPr="008B18E6">
              <w:rPr>
                <w:rFonts w:eastAsia="標楷體" w:hint="eastAsia"/>
                <w:color w:val="0000FF"/>
              </w:rPr>
              <w:t>學習領域</w:t>
            </w:r>
            <w:r w:rsidRPr="008B18E6">
              <w:rPr>
                <w:rFonts w:eastAsia="標楷體" w:hint="eastAsia"/>
                <w:color w:val="0000FF"/>
              </w:rPr>
              <w:t>/</w:t>
            </w:r>
            <w:r w:rsidRPr="008B18E6">
              <w:rPr>
                <w:rFonts w:eastAsia="標楷體" w:hint="eastAsia"/>
                <w:color w:val="0000FF"/>
              </w:rPr>
              <w:t>科目</w:t>
            </w:r>
          </w:p>
        </w:tc>
        <w:tc>
          <w:tcPr>
            <w:tcW w:w="2268" w:type="dxa"/>
            <w:gridSpan w:val="4"/>
            <w:tcBorders>
              <w:top w:val="single" w:sz="2" w:space="0" w:color="auto"/>
              <w:left w:val="single" w:sz="4" w:space="0" w:color="auto"/>
              <w:right w:val="thickThinSmallGap" w:sz="12" w:space="0" w:color="auto"/>
            </w:tcBorders>
            <w:shd w:val="clear" w:color="auto" w:fill="F2F2F2"/>
            <w:vAlign w:val="center"/>
          </w:tcPr>
          <w:p w14:paraId="0364A0B5" w14:textId="77777777" w:rsidR="00EC23B8" w:rsidRPr="008B18E6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  <w:color w:val="0000FF"/>
              </w:rPr>
            </w:pPr>
            <w:r w:rsidRPr="008B18E6">
              <w:rPr>
                <w:rFonts w:eastAsia="標楷體" w:hint="eastAsia"/>
                <w:color w:val="0000FF"/>
              </w:rPr>
              <w:t>年級</w:t>
            </w:r>
            <w:r w:rsidRPr="008B18E6">
              <w:rPr>
                <w:rFonts w:eastAsia="標楷體" w:hint="eastAsia"/>
                <w:color w:val="0000FF"/>
              </w:rPr>
              <w:t>/</w:t>
            </w:r>
            <w:r w:rsidRPr="008B18E6">
              <w:rPr>
                <w:rFonts w:eastAsia="標楷體" w:hint="eastAsia"/>
                <w:color w:val="0000FF"/>
              </w:rPr>
              <w:t>學期</w:t>
            </w:r>
          </w:p>
        </w:tc>
      </w:tr>
      <w:tr w:rsidR="00EC23B8" w:rsidRPr="000F6ED6" w14:paraId="32A8DF42" w14:textId="77777777" w:rsidTr="0060630D">
        <w:trPr>
          <w:cantSplit/>
          <w:trHeight w:val="454"/>
        </w:trPr>
        <w:tc>
          <w:tcPr>
            <w:tcW w:w="426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14:paraId="36686B73" w14:textId="77777777" w:rsidR="00EC23B8" w:rsidRPr="000F6ED6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253" w:type="dxa"/>
            <w:gridSpan w:val="7"/>
            <w:tcBorders>
              <w:left w:val="single" w:sz="4" w:space="0" w:color="auto"/>
            </w:tcBorders>
            <w:vAlign w:val="center"/>
          </w:tcPr>
          <w:p w14:paraId="5EEEF943" w14:textId="77777777" w:rsidR="00EC23B8" w:rsidRPr="008B18E6" w:rsidRDefault="00EC23B8" w:rsidP="0060630D">
            <w:pPr>
              <w:snapToGrid w:val="0"/>
              <w:spacing w:line="240" w:lineRule="atLeast"/>
              <w:jc w:val="both"/>
              <w:rPr>
                <w:rFonts w:eastAsia="標楷體"/>
                <w:color w:val="0000FF"/>
              </w:rPr>
            </w:pPr>
            <w:r w:rsidRPr="00300C8E">
              <w:rPr>
                <w:rFonts w:eastAsia="標楷體" w:hint="eastAsia"/>
                <w:b/>
                <w:color w:val="0000FF"/>
              </w:rPr>
              <w:t>■</w:t>
            </w:r>
            <w:r w:rsidRPr="008B18E6">
              <w:rPr>
                <w:rFonts w:eastAsia="標楷體" w:hint="eastAsia"/>
                <w:color w:val="0000FF"/>
              </w:rPr>
              <w:t>免修課程</w:t>
            </w:r>
          </w:p>
        </w:tc>
        <w:tc>
          <w:tcPr>
            <w:tcW w:w="2835" w:type="dxa"/>
            <w:gridSpan w:val="5"/>
            <w:tcBorders>
              <w:right w:val="single" w:sz="4" w:space="0" w:color="auto"/>
            </w:tcBorders>
            <w:vAlign w:val="center"/>
          </w:tcPr>
          <w:p w14:paraId="10DD5B0E" w14:textId="77777777" w:rsidR="00EC23B8" w:rsidRPr="008B18E6" w:rsidRDefault="00EC23B8" w:rsidP="0060630D">
            <w:pPr>
              <w:snapToGrid w:val="0"/>
              <w:spacing w:line="240" w:lineRule="atLeast"/>
              <w:jc w:val="both"/>
              <w:rPr>
                <w:rFonts w:eastAsia="標楷體"/>
                <w:color w:val="0000FF"/>
              </w:rPr>
            </w:pPr>
            <w:r w:rsidRPr="009E09F2">
              <w:rPr>
                <w:rFonts w:eastAsia="標楷體" w:hint="eastAsia"/>
                <w:color w:val="0000FF"/>
              </w:rPr>
              <w:t>英文、數學</w:t>
            </w:r>
          </w:p>
        </w:tc>
        <w:tc>
          <w:tcPr>
            <w:tcW w:w="2268" w:type="dxa"/>
            <w:gridSpan w:val="4"/>
            <w:tcBorders>
              <w:left w:val="single" w:sz="4" w:space="0" w:color="auto"/>
              <w:right w:val="thickThinSmallGap" w:sz="12" w:space="0" w:color="auto"/>
            </w:tcBorders>
            <w:vAlign w:val="center"/>
          </w:tcPr>
          <w:p w14:paraId="16FAE827" w14:textId="77777777" w:rsidR="00EC23B8" w:rsidRPr="008B18E6" w:rsidRDefault="00EC23B8" w:rsidP="0060630D">
            <w:pPr>
              <w:snapToGrid w:val="0"/>
              <w:spacing w:line="240" w:lineRule="atLeast"/>
              <w:jc w:val="both"/>
              <w:rPr>
                <w:rFonts w:eastAsia="標楷體"/>
                <w:color w:val="0000FF"/>
              </w:rPr>
            </w:pPr>
            <w:r w:rsidRPr="009E09F2">
              <w:rPr>
                <w:rFonts w:eastAsia="標楷體" w:hint="eastAsia"/>
                <w:color w:val="0000FF"/>
              </w:rPr>
              <w:t>高二</w:t>
            </w:r>
            <w:r>
              <w:rPr>
                <w:rFonts w:eastAsia="標楷體" w:hint="eastAsia"/>
                <w:color w:val="0000FF"/>
              </w:rPr>
              <w:t>上</w:t>
            </w:r>
          </w:p>
        </w:tc>
      </w:tr>
      <w:tr w:rsidR="00EC23B8" w:rsidRPr="000F6ED6" w14:paraId="54259342" w14:textId="77777777" w:rsidTr="0060630D">
        <w:trPr>
          <w:cantSplit/>
          <w:trHeight w:val="454"/>
        </w:trPr>
        <w:tc>
          <w:tcPr>
            <w:tcW w:w="426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14:paraId="1389BE92" w14:textId="77777777" w:rsidR="00EC23B8" w:rsidRPr="000F6ED6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253" w:type="dxa"/>
            <w:gridSpan w:val="7"/>
            <w:tcBorders>
              <w:left w:val="single" w:sz="4" w:space="0" w:color="auto"/>
            </w:tcBorders>
            <w:vAlign w:val="center"/>
          </w:tcPr>
          <w:p w14:paraId="2660A77B" w14:textId="77777777" w:rsidR="00EC23B8" w:rsidRPr="008B18E6" w:rsidRDefault="00EC23B8" w:rsidP="0060630D">
            <w:pPr>
              <w:snapToGrid w:val="0"/>
              <w:spacing w:line="240" w:lineRule="atLeast"/>
              <w:rPr>
                <w:rFonts w:eastAsia="標楷體"/>
                <w:color w:val="0000FF"/>
              </w:rPr>
            </w:pPr>
            <w:r w:rsidRPr="008B18E6">
              <w:rPr>
                <w:rFonts w:eastAsia="標楷體" w:hint="eastAsia"/>
                <w:color w:val="0000FF"/>
              </w:rPr>
              <w:t>□部分學科加速</w:t>
            </w:r>
            <w:r w:rsidRPr="008B18E6">
              <w:rPr>
                <w:rFonts w:eastAsia="標楷體" w:hint="eastAsia"/>
                <w:color w:val="0000FF"/>
              </w:rPr>
              <w:t xml:space="preserve">  </w:t>
            </w:r>
            <w:r w:rsidRPr="008B18E6">
              <w:rPr>
                <w:rFonts w:eastAsia="標楷體" w:hint="eastAsia"/>
                <w:color w:val="0000FF"/>
              </w:rPr>
              <w:t>□</w:t>
            </w:r>
            <w:r w:rsidRPr="008B18E6">
              <w:rPr>
                <w:rFonts w:eastAsia="標楷體" w:hint="eastAsia"/>
                <w:color w:val="0000FF"/>
                <w:spacing w:val="-6"/>
              </w:rPr>
              <w:t>全部學科同時加速</w:t>
            </w:r>
          </w:p>
        </w:tc>
        <w:tc>
          <w:tcPr>
            <w:tcW w:w="2835" w:type="dxa"/>
            <w:gridSpan w:val="5"/>
            <w:tcBorders>
              <w:right w:val="single" w:sz="4" w:space="0" w:color="auto"/>
            </w:tcBorders>
            <w:vAlign w:val="center"/>
          </w:tcPr>
          <w:p w14:paraId="6505D540" w14:textId="77777777" w:rsidR="00EC23B8" w:rsidRPr="008B18E6" w:rsidRDefault="00EC23B8" w:rsidP="0060630D">
            <w:pPr>
              <w:snapToGrid w:val="0"/>
              <w:spacing w:line="240" w:lineRule="atLeast"/>
              <w:jc w:val="both"/>
              <w:rPr>
                <w:rFonts w:eastAsia="標楷體"/>
                <w:color w:val="0000FF"/>
              </w:rPr>
            </w:pPr>
          </w:p>
        </w:tc>
        <w:tc>
          <w:tcPr>
            <w:tcW w:w="2268" w:type="dxa"/>
            <w:gridSpan w:val="4"/>
            <w:tcBorders>
              <w:left w:val="single" w:sz="4" w:space="0" w:color="auto"/>
              <w:right w:val="thickThinSmallGap" w:sz="12" w:space="0" w:color="auto"/>
            </w:tcBorders>
            <w:vAlign w:val="center"/>
          </w:tcPr>
          <w:p w14:paraId="2BD2E19A" w14:textId="77777777" w:rsidR="00EC23B8" w:rsidRPr="008B18E6" w:rsidRDefault="00EC23B8" w:rsidP="0060630D">
            <w:pPr>
              <w:snapToGrid w:val="0"/>
              <w:spacing w:line="240" w:lineRule="atLeast"/>
              <w:jc w:val="both"/>
              <w:rPr>
                <w:rFonts w:eastAsia="標楷體"/>
                <w:color w:val="0000FF"/>
              </w:rPr>
            </w:pPr>
          </w:p>
        </w:tc>
      </w:tr>
      <w:tr w:rsidR="00EC23B8" w:rsidRPr="000F6ED6" w14:paraId="3DD69C77" w14:textId="77777777" w:rsidTr="0060630D">
        <w:trPr>
          <w:cantSplit/>
          <w:trHeight w:val="454"/>
        </w:trPr>
        <w:tc>
          <w:tcPr>
            <w:tcW w:w="426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14:paraId="408F1B4D" w14:textId="77777777" w:rsidR="00EC23B8" w:rsidRPr="000F6ED6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253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D172806" w14:textId="77777777" w:rsidR="00EC23B8" w:rsidRPr="008B18E6" w:rsidRDefault="00EC23B8" w:rsidP="0060630D">
            <w:pPr>
              <w:snapToGrid w:val="0"/>
              <w:spacing w:line="240" w:lineRule="atLeast"/>
              <w:jc w:val="both"/>
              <w:rPr>
                <w:rFonts w:eastAsia="標楷體"/>
                <w:color w:val="0000FF"/>
              </w:rPr>
            </w:pPr>
            <w:r w:rsidRPr="008B18E6">
              <w:rPr>
                <w:rFonts w:eastAsia="標楷體" w:hint="eastAsia"/>
                <w:color w:val="0000FF"/>
              </w:rPr>
              <w:t>□部分學科跳級</w:t>
            </w:r>
            <w:r w:rsidRPr="008B18E6">
              <w:rPr>
                <w:rFonts w:eastAsia="標楷體" w:hint="eastAsia"/>
                <w:color w:val="0000FF"/>
              </w:rPr>
              <w:t xml:space="preserve">  </w:t>
            </w:r>
            <w:r w:rsidRPr="008B18E6">
              <w:rPr>
                <w:rFonts w:eastAsia="標楷體" w:hint="eastAsia"/>
                <w:color w:val="0000FF"/>
              </w:rPr>
              <w:t>□全部學科跳級</w:t>
            </w:r>
          </w:p>
        </w:tc>
        <w:tc>
          <w:tcPr>
            <w:tcW w:w="2835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C6739DC" w14:textId="77777777" w:rsidR="00EC23B8" w:rsidRPr="008B18E6" w:rsidRDefault="00EC23B8" w:rsidP="0060630D">
            <w:pPr>
              <w:snapToGrid w:val="0"/>
              <w:spacing w:line="240" w:lineRule="atLeast"/>
              <w:jc w:val="both"/>
              <w:rPr>
                <w:rFonts w:eastAsia="標楷體"/>
                <w:color w:val="0000FF"/>
              </w:rPr>
            </w:pPr>
          </w:p>
        </w:tc>
        <w:tc>
          <w:tcPr>
            <w:tcW w:w="2268" w:type="dxa"/>
            <w:gridSpan w:val="4"/>
            <w:tcBorders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6F2371EE" w14:textId="77777777" w:rsidR="00EC23B8" w:rsidRPr="008B18E6" w:rsidRDefault="00EC23B8" w:rsidP="0060630D">
            <w:pPr>
              <w:snapToGrid w:val="0"/>
              <w:spacing w:line="240" w:lineRule="atLeast"/>
              <w:jc w:val="both"/>
              <w:rPr>
                <w:rFonts w:eastAsia="標楷體"/>
                <w:color w:val="0000FF"/>
              </w:rPr>
            </w:pPr>
          </w:p>
        </w:tc>
      </w:tr>
      <w:tr w:rsidR="00EC23B8" w:rsidRPr="000F6ED6" w14:paraId="54BA0348" w14:textId="77777777" w:rsidTr="0060630D">
        <w:trPr>
          <w:cantSplit/>
          <w:trHeight w:val="680"/>
        </w:trPr>
        <w:tc>
          <w:tcPr>
            <w:tcW w:w="426" w:type="dxa"/>
            <w:vMerge/>
            <w:tcBorders>
              <w:left w:val="thinThickSmallGap" w:sz="12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14:paraId="6D3D555F" w14:textId="77777777" w:rsidR="00EC23B8" w:rsidRPr="000F6ED6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253" w:type="dxa"/>
            <w:gridSpan w:val="7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</w:tcBorders>
            <w:vAlign w:val="center"/>
          </w:tcPr>
          <w:p w14:paraId="65011D0A" w14:textId="77777777" w:rsidR="00EC23B8" w:rsidRPr="008B18E6" w:rsidRDefault="00EC23B8" w:rsidP="0060630D">
            <w:pPr>
              <w:snapToGrid w:val="0"/>
              <w:spacing w:line="240" w:lineRule="atLeast"/>
              <w:jc w:val="both"/>
              <w:rPr>
                <w:rFonts w:eastAsia="標楷體"/>
                <w:b/>
                <w:color w:val="0000FF"/>
                <w:spacing w:val="-10"/>
              </w:rPr>
            </w:pPr>
            <w:r w:rsidRPr="008B18E6">
              <w:rPr>
                <w:rFonts w:eastAsia="標楷體" w:hint="eastAsia"/>
                <w:color w:val="0000FF"/>
              </w:rPr>
              <w:t>申請學生簽名：</w:t>
            </w:r>
            <w:r w:rsidRPr="009E09F2">
              <w:rPr>
                <w:rFonts w:eastAsia="標楷體" w:hint="eastAsia"/>
                <w:color w:val="0000FF"/>
              </w:rPr>
              <w:t>林智琳</w:t>
            </w:r>
          </w:p>
        </w:tc>
        <w:tc>
          <w:tcPr>
            <w:tcW w:w="5103" w:type="dxa"/>
            <w:gridSpan w:val="9"/>
            <w:tcBorders>
              <w:top w:val="single" w:sz="4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76C3E877" w14:textId="77777777" w:rsidR="00EC23B8" w:rsidRPr="008B18E6" w:rsidRDefault="00EC23B8" w:rsidP="0060630D">
            <w:pPr>
              <w:snapToGrid w:val="0"/>
              <w:spacing w:line="240" w:lineRule="atLeast"/>
              <w:jc w:val="both"/>
              <w:rPr>
                <w:rFonts w:eastAsia="標楷體"/>
                <w:color w:val="0000FF"/>
              </w:rPr>
            </w:pPr>
            <w:r w:rsidRPr="008B18E6">
              <w:rPr>
                <w:rFonts w:eastAsia="標楷體" w:hint="eastAsia"/>
                <w:color w:val="0000FF"/>
                <w:spacing w:val="-20"/>
              </w:rPr>
              <w:t>父母或法定監護人簽名：</w:t>
            </w:r>
            <w:r w:rsidRPr="003153B6">
              <w:rPr>
                <w:rFonts w:eastAsia="標楷體" w:hint="eastAsia"/>
                <w:color w:val="0000FF"/>
              </w:rPr>
              <w:t>林欽文、王可可</w:t>
            </w:r>
          </w:p>
        </w:tc>
      </w:tr>
      <w:tr w:rsidR="00EC23B8" w:rsidRPr="000F6ED6" w14:paraId="0D492D64" w14:textId="77777777" w:rsidTr="0060630D">
        <w:trPr>
          <w:cantSplit/>
          <w:trHeight w:val="775"/>
        </w:trPr>
        <w:tc>
          <w:tcPr>
            <w:tcW w:w="426" w:type="dxa"/>
            <w:vMerge w:val="restart"/>
            <w:tcBorders>
              <w:top w:val="thickThinSmallGap" w:sz="12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14:paraId="7F1CCA47" w14:textId="77777777" w:rsidR="00EC23B8" w:rsidRPr="003A0A26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</w:rPr>
            </w:pPr>
            <w:proofErr w:type="gramStart"/>
            <w:r>
              <w:rPr>
                <w:rFonts w:eastAsia="標楷體" w:hint="eastAsia"/>
                <w:b/>
                <w:sz w:val="28"/>
              </w:rPr>
              <w:t>貳</w:t>
            </w:r>
            <w:proofErr w:type="gramEnd"/>
          </w:p>
          <w:p w14:paraId="0E88FFEE" w14:textId="77777777" w:rsidR="00EC23B8" w:rsidRPr="003A0A26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</w:rPr>
            </w:pPr>
            <w:r w:rsidRPr="003A0A26">
              <w:rPr>
                <w:rFonts w:eastAsia="標楷體" w:hint="eastAsia"/>
                <w:b/>
                <w:sz w:val="28"/>
              </w:rPr>
              <w:t>、</w:t>
            </w:r>
          </w:p>
          <w:p w14:paraId="38CF03EF" w14:textId="77777777" w:rsidR="00EC23B8" w:rsidRPr="003A0A26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  <w:r w:rsidRPr="003A0A26">
              <w:rPr>
                <w:rFonts w:eastAsia="標楷體" w:hint="eastAsia"/>
                <w:b/>
                <w:sz w:val="28"/>
              </w:rPr>
              <w:t>申請資格</w:t>
            </w:r>
          </w:p>
        </w:tc>
        <w:tc>
          <w:tcPr>
            <w:tcW w:w="709" w:type="dxa"/>
            <w:vMerge w:val="restart"/>
            <w:tcBorders>
              <w:top w:val="thickThinSmallGap" w:sz="1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8D6C3AF" w14:textId="77777777" w:rsidR="00EC23B8" w:rsidRPr="0087150D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87150D">
              <w:rPr>
                <w:rFonts w:eastAsia="標楷體" w:hint="eastAsia"/>
                <w:b/>
              </w:rPr>
              <w:t>一、</w:t>
            </w:r>
          </w:p>
          <w:p w14:paraId="621E04F0" w14:textId="77777777" w:rsidR="00EC23B8" w:rsidRPr="0087150D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FF"/>
              </w:rPr>
            </w:pPr>
            <w:r w:rsidRPr="0087150D">
              <w:rPr>
                <w:rFonts w:eastAsia="標楷體" w:hint="eastAsia"/>
                <w:b/>
                <w:color w:val="0000FF"/>
              </w:rPr>
              <w:t>資優</w:t>
            </w:r>
            <w:r>
              <w:rPr>
                <w:rFonts w:eastAsia="標楷體" w:hint="eastAsia"/>
                <w:b/>
                <w:color w:val="0000FF"/>
              </w:rPr>
              <w:t>資格證明</w:t>
            </w:r>
          </w:p>
        </w:tc>
        <w:tc>
          <w:tcPr>
            <w:tcW w:w="2410" w:type="dxa"/>
            <w:gridSpan w:val="4"/>
            <w:tcBorders>
              <w:top w:val="thickThinSmallGap" w:sz="12" w:space="0" w:color="auto"/>
              <w:left w:val="single" w:sz="4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34B04879" w14:textId="77777777" w:rsidR="00EC23B8" w:rsidRPr="00125809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0"/>
              </w:rPr>
            </w:pPr>
            <w:proofErr w:type="gramStart"/>
            <w:r w:rsidRPr="00125809">
              <w:rPr>
                <w:rFonts w:eastAsia="標楷體" w:hint="eastAsia"/>
                <w:b/>
                <w:sz w:val="20"/>
              </w:rPr>
              <w:t>鑑</w:t>
            </w:r>
            <w:proofErr w:type="gramEnd"/>
            <w:r w:rsidRPr="00125809">
              <w:rPr>
                <w:rFonts w:eastAsia="標楷體" w:hint="eastAsia"/>
                <w:b/>
                <w:sz w:val="20"/>
              </w:rPr>
              <w:t>輔會鑑定文號</w:t>
            </w:r>
          </w:p>
        </w:tc>
        <w:tc>
          <w:tcPr>
            <w:tcW w:w="3969" w:type="dxa"/>
            <w:gridSpan w:val="7"/>
            <w:tcBorders>
              <w:top w:val="thickThinSmallGap" w:sz="12" w:space="0" w:color="auto"/>
              <w:left w:val="single" w:sz="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9D92943" w14:textId="77777777" w:rsidR="00EC23B8" w:rsidRPr="00125809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FF"/>
                <w:sz w:val="20"/>
                <w:szCs w:val="20"/>
              </w:rPr>
            </w:pPr>
            <w:r w:rsidRPr="00125809">
              <w:rPr>
                <w:rFonts w:eastAsia="標楷體" w:hint="eastAsia"/>
                <w:b/>
                <w:color w:val="0000FF"/>
                <w:sz w:val="20"/>
                <w:szCs w:val="20"/>
              </w:rPr>
              <w:t>年</w:t>
            </w:r>
            <w:r w:rsidRPr="00125809">
              <w:rPr>
                <w:rFonts w:eastAsia="標楷體" w:hint="eastAsia"/>
                <w:b/>
                <w:color w:val="0000FF"/>
                <w:sz w:val="20"/>
                <w:szCs w:val="20"/>
              </w:rPr>
              <w:t xml:space="preserve">  </w:t>
            </w:r>
            <w:r w:rsidRPr="00125809">
              <w:rPr>
                <w:rFonts w:eastAsia="標楷體" w:hint="eastAsia"/>
                <w:b/>
                <w:color w:val="0000FF"/>
                <w:sz w:val="20"/>
                <w:szCs w:val="20"/>
              </w:rPr>
              <w:t>月</w:t>
            </w:r>
            <w:r w:rsidRPr="00125809">
              <w:rPr>
                <w:rFonts w:eastAsia="標楷體" w:hint="eastAsia"/>
                <w:b/>
                <w:color w:val="0000FF"/>
                <w:sz w:val="20"/>
                <w:szCs w:val="20"/>
              </w:rPr>
              <w:t xml:space="preserve">  </w:t>
            </w:r>
            <w:r w:rsidRPr="00125809">
              <w:rPr>
                <w:rFonts w:eastAsia="標楷體" w:hint="eastAsia"/>
                <w:b/>
                <w:color w:val="0000FF"/>
                <w:sz w:val="20"/>
                <w:szCs w:val="20"/>
              </w:rPr>
              <w:t>日北市教</w:t>
            </w:r>
            <w:proofErr w:type="gramStart"/>
            <w:r w:rsidRPr="00125809">
              <w:rPr>
                <w:rFonts w:eastAsia="標楷體" w:hint="eastAsia"/>
                <w:b/>
                <w:color w:val="0000FF"/>
                <w:sz w:val="20"/>
                <w:szCs w:val="20"/>
              </w:rPr>
              <w:t>特</w:t>
            </w:r>
            <w:proofErr w:type="gramEnd"/>
            <w:r w:rsidRPr="00125809">
              <w:rPr>
                <w:rFonts w:eastAsia="標楷體" w:hint="eastAsia"/>
                <w:b/>
                <w:color w:val="0000FF"/>
                <w:sz w:val="20"/>
                <w:szCs w:val="20"/>
              </w:rPr>
              <w:t>字第</w:t>
            </w:r>
            <w:r w:rsidRPr="00125809">
              <w:rPr>
                <w:rFonts w:eastAsia="標楷體" w:hint="eastAsia"/>
                <w:b/>
                <w:color w:val="0000FF"/>
                <w:sz w:val="20"/>
                <w:szCs w:val="20"/>
              </w:rPr>
              <w:t xml:space="preserve">        </w:t>
            </w:r>
            <w:r w:rsidRPr="00125809">
              <w:rPr>
                <w:rFonts w:eastAsia="標楷體" w:hint="eastAsia"/>
                <w:b/>
                <w:color w:val="0000FF"/>
                <w:sz w:val="20"/>
                <w:szCs w:val="20"/>
              </w:rPr>
              <w:t>號</w:t>
            </w:r>
          </w:p>
        </w:tc>
        <w:tc>
          <w:tcPr>
            <w:tcW w:w="992" w:type="dxa"/>
            <w:gridSpan w:val="3"/>
            <w:tcBorders>
              <w:top w:val="thickThinSmallGap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B10F157" w14:textId="77777777" w:rsidR="00EC23B8" w:rsidRPr="00125809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0"/>
              </w:rPr>
            </w:pPr>
            <w:r w:rsidRPr="00125809">
              <w:rPr>
                <w:rFonts w:eastAsia="標楷體" w:hint="eastAsia"/>
                <w:b/>
                <w:sz w:val="20"/>
              </w:rPr>
              <w:t>填寫人</w:t>
            </w:r>
          </w:p>
        </w:tc>
        <w:tc>
          <w:tcPr>
            <w:tcW w:w="1276" w:type="dxa"/>
            <w:tcBorders>
              <w:top w:val="thickThinSmallGap" w:sz="12" w:space="0" w:color="auto"/>
              <w:left w:val="single" w:sz="4" w:space="0" w:color="auto"/>
              <w:bottom w:val="single" w:sz="8" w:space="0" w:color="auto"/>
              <w:right w:val="thickThinSmallGap" w:sz="12" w:space="0" w:color="auto"/>
            </w:tcBorders>
            <w:vAlign w:val="center"/>
          </w:tcPr>
          <w:p w14:paraId="64077610" w14:textId="77777777" w:rsidR="00EC23B8" w:rsidRPr="00125809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0"/>
              </w:rPr>
            </w:pPr>
          </w:p>
        </w:tc>
      </w:tr>
      <w:tr w:rsidR="00EC23B8" w:rsidRPr="000F6ED6" w14:paraId="5B0CFC9F" w14:textId="77777777" w:rsidTr="0060630D">
        <w:trPr>
          <w:cantSplit/>
          <w:trHeight w:val="241"/>
        </w:trPr>
        <w:tc>
          <w:tcPr>
            <w:tcW w:w="426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14:paraId="4B5F062E" w14:textId="77777777" w:rsidR="00EC23B8" w:rsidRPr="003A0A26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177CFD09" w14:textId="77777777" w:rsidR="00EC23B8" w:rsidRPr="0087150D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410" w:type="dxa"/>
            <w:gridSpan w:val="4"/>
            <w:vMerge w:val="restart"/>
            <w:tcBorders>
              <w:top w:val="single" w:sz="8" w:space="0" w:color="auto"/>
              <w:left w:val="single" w:sz="2" w:space="0" w:color="auto"/>
            </w:tcBorders>
            <w:vAlign w:val="center"/>
          </w:tcPr>
          <w:p w14:paraId="31041272" w14:textId="77777777" w:rsidR="00EC23B8" w:rsidRPr="00125809" w:rsidRDefault="00EC23B8" w:rsidP="0060630D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125809">
              <w:rPr>
                <w:rFonts w:eastAsia="標楷體" w:hint="eastAsia"/>
                <w:sz w:val="20"/>
              </w:rPr>
              <w:t>資優鑑定評量工具名稱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</w:tcBorders>
            <w:vAlign w:val="center"/>
          </w:tcPr>
          <w:p w14:paraId="04446088" w14:textId="77777777" w:rsidR="00EC23B8" w:rsidRPr="00151249" w:rsidRDefault="00EC23B8" w:rsidP="0060630D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0F6ED6">
              <w:rPr>
                <w:rFonts w:eastAsia="標楷體" w:hint="eastAsia"/>
                <w:sz w:val="20"/>
              </w:rPr>
              <w:t>評</w:t>
            </w:r>
            <w:r w:rsidRPr="000F6ED6">
              <w:rPr>
                <w:rFonts w:eastAsia="標楷體" w:hint="eastAsia"/>
                <w:sz w:val="20"/>
              </w:rPr>
              <w:t xml:space="preserve">  </w:t>
            </w:r>
            <w:r w:rsidRPr="000F6ED6">
              <w:rPr>
                <w:rFonts w:eastAsia="標楷體" w:hint="eastAsia"/>
                <w:sz w:val="20"/>
              </w:rPr>
              <w:t>量</w:t>
            </w:r>
            <w:r w:rsidRPr="000F6ED6">
              <w:rPr>
                <w:rFonts w:eastAsia="標楷體" w:hint="eastAsia"/>
                <w:sz w:val="20"/>
              </w:rPr>
              <w:t xml:space="preserve">  </w:t>
            </w:r>
            <w:r w:rsidRPr="000F6ED6">
              <w:rPr>
                <w:rFonts w:eastAsia="標楷體" w:hint="eastAsia"/>
                <w:sz w:val="20"/>
              </w:rPr>
              <w:t>結</w:t>
            </w:r>
            <w:r w:rsidRPr="000F6ED6">
              <w:rPr>
                <w:rFonts w:eastAsia="標楷體" w:hint="eastAsia"/>
                <w:sz w:val="20"/>
              </w:rPr>
              <w:t xml:space="preserve">  </w:t>
            </w:r>
            <w:r w:rsidRPr="000F6ED6">
              <w:rPr>
                <w:rFonts w:eastAsia="標楷體" w:hint="eastAsia"/>
                <w:sz w:val="20"/>
              </w:rPr>
              <w:t>果</w:t>
            </w:r>
          </w:p>
        </w:tc>
        <w:tc>
          <w:tcPr>
            <w:tcW w:w="92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4E37EEF6" w14:textId="77777777" w:rsidR="00EC23B8" w:rsidRPr="000F6ED6" w:rsidRDefault="00EC23B8" w:rsidP="0060630D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0F6ED6">
              <w:rPr>
                <w:rFonts w:eastAsia="標楷體" w:hint="eastAsia"/>
                <w:sz w:val="20"/>
              </w:rPr>
              <w:t>實施日期</w:t>
            </w:r>
          </w:p>
        </w:tc>
        <w:tc>
          <w:tcPr>
            <w:tcW w:w="922" w:type="dxa"/>
            <w:gridSpan w:val="2"/>
            <w:vMerge w:val="restart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52D73DFD" w14:textId="77777777" w:rsidR="00EC23B8" w:rsidRPr="00EE3C07" w:rsidRDefault="00EC23B8" w:rsidP="0060630D">
            <w:pPr>
              <w:snapToGrid w:val="0"/>
              <w:spacing w:line="200" w:lineRule="exact"/>
              <w:jc w:val="center"/>
              <w:rPr>
                <w:rFonts w:eastAsia="標楷體"/>
                <w:color w:val="FF0000"/>
                <w:sz w:val="20"/>
              </w:rPr>
            </w:pPr>
            <w:r w:rsidRPr="00EE3C07">
              <w:rPr>
                <w:rFonts w:eastAsia="標楷體" w:hint="eastAsia"/>
                <w:sz w:val="20"/>
              </w:rPr>
              <w:t>評量</w:t>
            </w:r>
            <w:r w:rsidRPr="00EE3C07">
              <w:rPr>
                <w:rFonts w:eastAsia="標楷體"/>
                <w:sz w:val="20"/>
              </w:rPr>
              <w:br/>
            </w:r>
            <w:r w:rsidRPr="00EE3C07">
              <w:rPr>
                <w:rFonts w:eastAsia="標楷體" w:hint="eastAsia"/>
                <w:sz w:val="20"/>
              </w:rPr>
              <w:t>通過標準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2671FEF5" w14:textId="77777777" w:rsidR="00EC23B8" w:rsidRPr="00EE3C07" w:rsidRDefault="00EC23B8" w:rsidP="0060630D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EE3C07">
              <w:rPr>
                <w:rFonts w:eastAsia="標楷體" w:hint="eastAsia"/>
                <w:sz w:val="20"/>
              </w:rPr>
              <w:t>是否通過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14:paraId="7E4ED3FE" w14:textId="77777777" w:rsidR="00EC23B8" w:rsidRPr="00EE3C07" w:rsidRDefault="00EC23B8" w:rsidP="0060630D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EE3C07">
              <w:rPr>
                <w:rFonts w:eastAsia="標楷體" w:hint="eastAsia"/>
                <w:sz w:val="20"/>
              </w:rPr>
              <w:t>承辦單位</w:t>
            </w:r>
          </w:p>
          <w:p w14:paraId="3127B30E" w14:textId="77777777" w:rsidR="00EC23B8" w:rsidRPr="00EE3C07" w:rsidRDefault="00EC23B8" w:rsidP="0060630D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EE3C07">
              <w:rPr>
                <w:rFonts w:eastAsia="標楷體" w:hint="eastAsia"/>
                <w:sz w:val="20"/>
              </w:rPr>
              <w:t>核章</w:t>
            </w:r>
          </w:p>
        </w:tc>
      </w:tr>
      <w:tr w:rsidR="00EC23B8" w:rsidRPr="000F6ED6" w14:paraId="2D1D9872" w14:textId="77777777" w:rsidTr="0060630D">
        <w:trPr>
          <w:cantSplit/>
          <w:trHeight w:val="454"/>
        </w:trPr>
        <w:tc>
          <w:tcPr>
            <w:tcW w:w="426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14:paraId="1C44461E" w14:textId="77777777" w:rsidR="00EC23B8" w:rsidRPr="003A0A26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0242A506" w14:textId="77777777" w:rsidR="00EC23B8" w:rsidRPr="0087150D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2" w:space="0" w:color="auto"/>
            </w:tcBorders>
            <w:vAlign w:val="center"/>
          </w:tcPr>
          <w:p w14:paraId="51C18C87" w14:textId="77777777" w:rsidR="00EC23B8" w:rsidRPr="000F6ED6" w:rsidRDefault="00EC23B8" w:rsidP="0060630D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938FD7A" w14:textId="77777777" w:rsidR="00EC23B8" w:rsidRPr="00151249" w:rsidRDefault="00EC23B8" w:rsidP="0060630D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151249">
              <w:rPr>
                <w:rFonts w:eastAsia="標楷體" w:hint="eastAsia"/>
                <w:sz w:val="20"/>
                <w:szCs w:val="20"/>
              </w:rPr>
              <w:t>原始分數</w:t>
            </w:r>
          </w:p>
        </w:tc>
        <w:tc>
          <w:tcPr>
            <w:tcW w:w="992" w:type="dxa"/>
            <w:vAlign w:val="center"/>
          </w:tcPr>
          <w:p w14:paraId="6A60E10C" w14:textId="77777777" w:rsidR="00EC23B8" w:rsidRPr="00151249" w:rsidRDefault="00EC23B8" w:rsidP="0060630D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151249">
              <w:rPr>
                <w:rFonts w:eastAsia="標楷體" w:hint="eastAsia"/>
                <w:sz w:val="20"/>
                <w:szCs w:val="20"/>
              </w:rPr>
              <w:t>標準分數</w:t>
            </w:r>
          </w:p>
          <w:p w14:paraId="21A67E40" w14:textId="77777777" w:rsidR="00EC23B8" w:rsidRPr="008B18E6" w:rsidRDefault="00EC23B8" w:rsidP="0060630D">
            <w:pPr>
              <w:snapToGrid w:val="0"/>
              <w:spacing w:line="200" w:lineRule="exact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 w:rsidRPr="008B18E6">
              <w:rPr>
                <w:rFonts w:eastAsia="標楷體" w:hint="eastAsia"/>
                <w:spacing w:val="-10"/>
                <w:sz w:val="20"/>
                <w:szCs w:val="20"/>
              </w:rPr>
              <w:t>或百分等級</w:t>
            </w:r>
          </w:p>
        </w:tc>
        <w:tc>
          <w:tcPr>
            <w:tcW w:w="921" w:type="dxa"/>
            <w:gridSpan w:val="2"/>
            <w:vMerge/>
            <w:vAlign w:val="center"/>
          </w:tcPr>
          <w:p w14:paraId="0B461E84" w14:textId="77777777" w:rsidR="00EC23B8" w:rsidRPr="000F6ED6" w:rsidRDefault="00EC23B8" w:rsidP="0060630D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92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1C0D6973" w14:textId="77777777" w:rsidR="00EC23B8" w:rsidRPr="00EE3C07" w:rsidRDefault="00EC23B8" w:rsidP="0060630D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992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9931CCB" w14:textId="77777777" w:rsidR="00EC23B8" w:rsidRPr="00EE3C07" w:rsidRDefault="00EC23B8" w:rsidP="0060630D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thickThinSmallGap" w:sz="12" w:space="0" w:color="auto"/>
            </w:tcBorders>
            <w:vAlign w:val="center"/>
          </w:tcPr>
          <w:p w14:paraId="2BC4848B" w14:textId="77777777" w:rsidR="00EC23B8" w:rsidRPr="00EE3C07" w:rsidRDefault="00EC23B8" w:rsidP="0060630D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EC23B8" w:rsidRPr="000F6ED6" w14:paraId="5A2FF5D4" w14:textId="77777777" w:rsidTr="0060630D">
        <w:trPr>
          <w:cantSplit/>
          <w:trHeight w:val="567"/>
        </w:trPr>
        <w:tc>
          <w:tcPr>
            <w:tcW w:w="426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14:paraId="636E1FFC" w14:textId="77777777" w:rsidR="00EC23B8" w:rsidRPr="003A0A26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12CDE6D5" w14:textId="77777777" w:rsidR="00EC23B8" w:rsidRPr="0087150D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410" w:type="dxa"/>
            <w:gridSpan w:val="4"/>
            <w:tcBorders>
              <w:left w:val="single" w:sz="2" w:space="0" w:color="auto"/>
            </w:tcBorders>
            <w:vAlign w:val="center"/>
          </w:tcPr>
          <w:p w14:paraId="001D3C85" w14:textId="77777777" w:rsidR="00EC23B8" w:rsidRPr="00FC770F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  <w:color w:val="0000FF"/>
                <w:sz w:val="22"/>
              </w:rPr>
            </w:pPr>
            <w:r w:rsidRPr="00FC770F">
              <w:rPr>
                <w:rFonts w:eastAsia="標楷體" w:hint="eastAsia"/>
                <w:color w:val="0000FF"/>
                <w:sz w:val="22"/>
              </w:rPr>
              <w:t>國中教育會考（英文）</w:t>
            </w:r>
          </w:p>
        </w:tc>
        <w:tc>
          <w:tcPr>
            <w:tcW w:w="1134" w:type="dxa"/>
            <w:gridSpan w:val="2"/>
            <w:vAlign w:val="center"/>
          </w:tcPr>
          <w:p w14:paraId="7CA76433" w14:textId="77777777" w:rsidR="00EC23B8" w:rsidRPr="003A1118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  <w:color w:val="0000FF"/>
              </w:rPr>
            </w:pPr>
            <w:r w:rsidRPr="003A1118">
              <w:rPr>
                <w:rFonts w:ascii="標楷體" w:eastAsia="標楷體" w:hAnsi="標楷體" w:hint="eastAsia"/>
                <w:color w:val="0000FF"/>
              </w:rPr>
              <w:t>○○</w:t>
            </w:r>
          </w:p>
        </w:tc>
        <w:tc>
          <w:tcPr>
            <w:tcW w:w="992" w:type="dxa"/>
            <w:vAlign w:val="center"/>
          </w:tcPr>
          <w:p w14:paraId="3CBBE6F9" w14:textId="77777777" w:rsidR="00EC23B8" w:rsidRPr="003A1118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  <w:color w:val="0000FF"/>
              </w:rPr>
            </w:pPr>
            <w:r w:rsidRPr="003A1118">
              <w:rPr>
                <w:rFonts w:eastAsia="標楷體" w:hint="eastAsia"/>
                <w:color w:val="0000FF"/>
              </w:rPr>
              <w:t>PR98</w:t>
            </w:r>
          </w:p>
        </w:tc>
        <w:tc>
          <w:tcPr>
            <w:tcW w:w="921" w:type="dxa"/>
            <w:gridSpan w:val="2"/>
            <w:vAlign w:val="center"/>
          </w:tcPr>
          <w:p w14:paraId="0F98BCA5" w14:textId="77777777" w:rsidR="00EC23B8" w:rsidRPr="00DE6BCB" w:rsidRDefault="00EC23B8" w:rsidP="0060630D">
            <w:pPr>
              <w:snapToGrid w:val="0"/>
              <w:spacing w:line="200" w:lineRule="exact"/>
              <w:jc w:val="center"/>
              <w:rPr>
                <w:rFonts w:eastAsia="標楷體"/>
                <w:spacing w:val="-12"/>
                <w:sz w:val="20"/>
              </w:rPr>
            </w:pPr>
            <w:r w:rsidRPr="00DE6BCB">
              <w:rPr>
                <w:rFonts w:ascii="標楷體" w:eastAsia="標楷體" w:hAnsi="標楷體" w:hint="eastAsia"/>
                <w:color w:val="FF0000"/>
                <w:spacing w:val="-12"/>
                <w:sz w:val="16"/>
                <w:szCs w:val="16"/>
              </w:rPr>
              <w:t>○</w:t>
            </w:r>
            <w:r w:rsidRPr="00DE6BCB">
              <w:rPr>
                <w:rFonts w:eastAsia="標楷體" w:hint="eastAsia"/>
                <w:color w:val="0000FF"/>
                <w:spacing w:val="-12"/>
                <w:sz w:val="16"/>
                <w:szCs w:val="16"/>
              </w:rPr>
              <w:t>年</w:t>
            </w:r>
            <w:r w:rsidRPr="00DE6BCB">
              <w:rPr>
                <w:rFonts w:ascii="標楷體" w:eastAsia="標楷體" w:hAnsi="標楷體" w:hint="eastAsia"/>
                <w:color w:val="FF0000"/>
                <w:spacing w:val="-12"/>
                <w:sz w:val="16"/>
                <w:szCs w:val="16"/>
              </w:rPr>
              <w:t>○</w:t>
            </w:r>
            <w:r w:rsidRPr="00DE6BCB">
              <w:rPr>
                <w:rFonts w:eastAsia="標楷體" w:hint="eastAsia"/>
                <w:color w:val="0000FF"/>
                <w:spacing w:val="-12"/>
                <w:sz w:val="16"/>
                <w:szCs w:val="16"/>
              </w:rPr>
              <w:t>月</w:t>
            </w:r>
            <w:r w:rsidRPr="00DE6BCB">
              <w:rPr>
                <w:rFonts w:ascii="標楷體" w:eastAsia="標楷體" w:hAnsi="標楷體" w:hint="eastAsia"/>
                <w:color w:val="FF0000"/>
                <w:spacing w:val="-12"/>
                <w:sz w:val="16"/>
                <w:szCs w:val="16"/>
              </w:rPr>
              <w:t>○</w:t>
            </w:r>
            <w:r w:rsidRPr="00DE6BCB">
              <w:rPr>
                <w:rFonts w:eastAsia="標楷體" w:hint="eastAsia"/>
                <w:color w:val="0000FF"/>
                <w:spacing w:val="-12"/>
                <w:sz w:val="16"/>
                <w:szCs w:val="16"/>
              </w:rPr>
              <w:t>日</w:t>
            </w:r>
          </w:p>
        </w:tc>
        <w:tc>
          <w:tcPr>
            <w:tcW w:w="922" w:type="dxa"/>
            <w:gridSpan w:val="2"/>
            <w:tcBorders>
              <w:right w:val="single" w:sz="4" w:space="0" w:color="auto"/>
            </w:tcBorders>
            <w:vAlign w:val="center"/>
          </w:tcPr>
          <w:p w14:paraId="7189C5C7" w14:textId="77777777" w:rsidR="00EC23B8" w:rsidRPr="00FC770F" w:rsidRDefault="00EC23B8" w:rsidP="0060630D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FF"/>
              </w:rPr>
            </w:pPr>
            <w:r w:rsidRPr="00FC770F">
              <w:rPr>
                <w:rFonts w:ascii="Book Antiqua" w:eastAsia="標楷體" w:hAnsi="Book Antiqua" w:hint="eastAsia"/>
                <w:color w:val="0000FF"/>
              </w:rPr>
              <w:t>PR97</w:t>
            </w:r>
          </w:p>
        </w:tc>
        <w:tc>
          <w:tcPr>
            <w:tcW w:w="496" w:type="dxa"/>
            <w:gridSpan w:val="2"/>
            <w:tcBorders>
              <w:right w:val="nil"/>
            </w:tcBorders>
            <w:vAlign w:val="center"/>
          </w:tcPr>
          <w:p w14:paraId="4D755A34" w14:textId="77777777" w:rsidR="00EC23B8" w:rsidRPr="00EE3C07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  <w:sz w:val="18"/>
              </w:rPr>
            </w:pPr>
            <w:r w:rsidRPr="009E09F2">
              <w:rPr>
                <w:rFonts w:eastAsia="標楷體" w:hint="eastAsia"/>
                <w:sz w:val="18"/>
              </w:rPr>
              <w:t>■</w:t>
            </w:r>
            <w:r w:rsidRPr="00EE3C07">
              <w:rPr>
                <w:rFonts w:eastAsia="標楷體" w:hint="eastAsia"/>
                <w:sz w:val="18"/>
              </w:rPr>
              <w:t>是</w:t>
            </w:r>
          </w:p>
        </w:tc>
        <w:tc>
          <w:tcPr>
            <w:tcW w:w="496" w:type="dxa"/>
            <w:tcBorders>
              <w:left w:val="nil"/>
              <w:right w:val="single" w:sz="4" w:space="0" w:color="auto"/>
            </w:tcBorders>
            <w:vAlign w:val="center"/>
          </w:tcPr>
          <w:p w14:paraId="2A1260EC" w14:textId="77777777" w:rsidR="00EC23B8" w:rsidRPr="00EE3C07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  <w:sz w:val="18"/>
              </w:rPr>
            </w:pPr>
            <w:proofErr w:type="gramStart"/>
            <w:r w:rsidRPr="00EE3C07">
              <w:rPr>
                <w:rFonts w:eastAsia="標楷體" w:hint="eastAsia"/>
                <w:sz w:val="18"/>
              </w:rPr>
              <w:t>□否</w:t>
            </w:r>
            <w:proofErr w:type="gramEnd"/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thickThinSmallGap" w:sz="12" w:space="0" w:color="auto"/>
            </w:tcBorders>
            <w:vAlign w:val="center"/>
          </w:tcPr>
          <w:p w14:paraId="1E1D0405" w14:textId="77777777" w:rsidR="00EC23B8" w:rsidRPr="00EE3C07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5838C3">
              <w:rPr>
                <w:rFonts w:eastAsia="標楷體" w:hint="eastAsia"/>
                <w:color w:val="0000FF"/>
              </w:rPr>
              <w:t>註冊組長</w:t>
            </w:r>
            <w:r>
              <w:rPr>
                <w:rFonts w:eastAsia="標楷體"/>
                <w:color w:val="0000FF"/>
              </w:rPr>
              <w:br/>
            </w:r>
            <w:r w:rsidRPr="005838C3">
              <w:rPr>
                <w:rFonts w:eastAsia="標楷體" w:hint="eastAsia"/>
                <w:color w:val="0000FF"/>
              </w:rPr>
              <w:t>張雪齡</w:t>
            </w:r>
          </w:p>
        </w:tc>
      </w:tr>
      <w:tr w:rsidR="00EC23B8" w:rsidRPr="000F6ED6" w14:paraId="4488278A" w14:textId="77777777" w:rsidTr="0060630D">
        <w:trPr>
          <w:cantSplit/>
          <w:trHeight w:val="567"/>
        </w:trPr>
        <w:tc>
          <w:tcPr>
            <w:tcW w:w="426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14:paraId="7CF6A0D3" w14:textId="77777777" w:rsidR="00EC23B8" w:rsidRPr="003A0A26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C84C48D" w14:textId="77777777" w:rsidR="00EC23B8" w:rsidRPr="0087150D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410" w:type="dxa"/>
            <w:gridSpan w:val="4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2C751F7A" w14:textId="77777777" w:rsidR="00EC23B8" w:rsidRPr="00FC770F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  <w:color w:val="0000FF"/>
                <w:sz w:val="22"/>
              </w:rPr>
            </w:pPr>
            <w:r w:rsidRPr="00FC770F">
              <w:rPr>
                <w:rFonts w:eastAsia="標楷體" w:hint="eastAsia"/>
                <w:color w:val="0000FF"/>
                <w:sz w:val="22"/>
              </w:rPr>
              <w:t>國中教育會考（數學）</w:t>
            </w:r>
          </w:p>
        </w:tc>
        <w:tc>
          <w:tcPr>
            <w:tcW w:w="1134" w:type="dxa"/>
            <w:gridSpan w:val="2"/>
            <w:tcBorders>
              <w:bottom w:val="single" w:sz="12" w:space="0" w:color="auto"/>
            </w:tcBorders>
            <w:vAlign w:val="center"/>
          </w:tcPr>
          <w:p w14:paraId="24456563" w14:textId="77777777" w:rsidR="00EC23B8" w:rsidRPr="003A1118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  <w:color w:val="0000FF"/>
              </w:rPr>
            </w:pPr>
            <w:r w:rsidRPr="003A1118">
              <w:rPr>
                <w:rFonts w:ascii="標楷體" w:eastAsia="標楷體" w:hAnsi="標楷體" w:hint="eastAsia"/>
                <w:color w:val="0000FF"/>
              </w:rPr>
              <w:t>○○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154F472E" w14:textId="77777777" w:rsidR="00EC23B8" w:rsidRPr="003A1118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  <w:color w:val="0000FF"/>
              </w:rPr>
            </w:pPr>
            <w:r w:rsidRPr="003A1118">
              <w:rPr>
                <w:rFonts w:eastAsia="標楷體" w:hint="eastAsia"/>
                <w:color w:val="0000FF"/>
              </w:rPr>
              <w:t>PR99</w:t>
            </w:r>
          </w:p>
        </w:tc>
        <w:tc>
          <w:tcPr>
            <w:tcW w:w="921" w:type="dxa"/>
            <w:gridSpan w:val="2"/>
            <w:tcBorders>
              <w:bottom w:val="single" w:sz="12" w:space="0" w:color="auto"/>
            </w:tcBorders>
            <w:vAlign w:val="center"/>
          </w:tcPr>
          <w:p w14:paraId="1D6A7CBD" w14:textId="77777777" w:rsidR="00EC23B8" w:rsidRPr="00DE6BCB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  <w:spacing w:val="-12"/>
              </w:rPr>
            </w:pPr>
            <w:r w:rsidRPr="00DE6BCB">
              <w:rPr>
                <w:rFonts w:ascii="標楷體" w:eastAsia="標楷體" w:hAnsi="標楷體" w:hint="eastAsia"/>
                <w:color w:val="FF0000"/>
                <w:spacing w:val="-12"/>
                <w:sz w:val="16"/>
                <w:szCs w:val="16"/>
              </w:rPr>
              <w:t>○</w:t>
            </w:r>
            <w:r w:rsidRPr="00DE6BCB">
              <w:rPr>
                <w:rFonts w:eastAsia="標楷體" w:hint="eastAsia"/>
                <w:color w:val="0000FF"/>
                <w:spacing w:val="-12"/>
                <w:sz w:val="16"/>
                <w:szCs w:val="16"/>
              </w:rPr>
              <w:t>年</w:t>
            </w:r>
            <w:r w:rsidRPr="00DE6BCB">
              <w:rPr>
                <w:rFonts w:ascii="標楷體" w:eastAsia="標楷體" w:hAnsi="標楷體" w:hint="eastAsia"/>
                <w:color w:val="FF0000"/>
                <w:spacing w:val="-12"/>
                <w:sz w:val="16"/>
                <w:szCs w:val="16"/>
              </w:rPr>
              <w:t>○</w:t>
            </w:r>
            <w:r w:rsidRPr="00DE6BCB">
              <w:rPr>
                <w:rFonts w:eastAsia="標楷體" w:hint="eastAsia"/>
                <w:color w:val="0000FF"/>
                <w:spacing w:val="-12"/>
                <w:sz w:val="16"/>
                <w:szCs w:val="16"/>
              </w:rPr>
              <w:t>月</w:t>
            </w:r>
            <w:r w:rsidRPr="00DE6BCB">
              <w:rPr>
                <w:rFonts w:ascii="標楷體" w:eastAsia="標楷體" w:hAnsi="標楷體" w:hint="eastAsia"/>
                <w:color w:val="FF0000"/>
                <w:spacing w:val="-12"/>
                <w:sz w:val="16"/>
                <w:szCs w:val="16"/>
              </w:rPr>
              <w:t>○</w:t>
            </w:r>
            <w:r w:rsidRPr="00DE6BCB">
              <w:rPr>
                <w:rFonts w:eastAsia="標楷體" w:hint="eastAsia"/>
                <w:color w:val="0000FF"/>
                <w:spacing w:val="-12"/>
                <w:sz w:val="16"/>
                <w:szCs w:val="16"/>
              </w:rPr>
              <w:t>日</w:t>
            </w:r>
          </w:p>
        </w:tc>
        <w:tc>
          <w:tcPr>
            <w:tcW w:w="922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19402E03" w14:textId="77777777" w:rsidR="00EC23B8" w:rsidRPr="00FC770F" w:rsidRDefault="00EC23B8" w:rsidP="0060630D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FF"/>
              </w:rPr>
            </w:pPr>
            <w:r w:rsidRPr="00FC770F">
              <w:rPr>
                <w:rFonts w:ascii="Book Antiqua" w:eastAsia="標楷體" w:hAnsi="Book Antiqua" w:hint="eastAsia"/>
                <w:color w:val="0000FF"/>
              </w:rPr>
              <w:t>PR97</w:t>
            </w:r>
          </w:p>
        </w:tc>
        <w:tc>
          <w:tcPr>
            <w:tcW w:w="496" w:type="dxa"/>
            <w:gridSpan w:val="2"/>
            <w:tcBorders>
              <w:bottom w:val="single" w:sz="12" w:space="0" w:color="auto"/>
              <w:right w:val="nil"/>
            </w:tcBorders>
            <w:vAlign w:val="center"/>
          </w:tcPr>
          <w:p w14:paraId="4E31EA47" w14:textId="77777777" w:rsidR="00EC23B8" w:rsidRPr="00EE3C07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  <w:sz w:val="18"/>
              </w:rPr>
            </w:pPr>
            <w:r w:rsidRPr="009E09F2">
              <w:rPr>
                <w:rFonts w:eastAsia="標楷體" w:hint="eastAsia"/>
                <w:sz w:val="18"/>
              </w:rPr>
              <w:t>■</w:t>
            </w:r>
            <w:r w:rsidRPr="00EE3C07">
              <w:rPr>
                <w:rFonts w:eastAsia="標楷體" w:hint="eastAsia"/>
                <w:sz w:val="18"/>
              </w:rPr>
              <w:t>是</w:t>
            </w:r>
          </w:p>
        </w:tc>
        <w:tc>
          <w:tcPr>
            <w:tcW w:w="496" w:type="dxa"/>
            <w:tcBorders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6BF580AE" w14:textId="77777777" w:rsidR="00EC23B8" w:rsidRPr="00EE3C07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  <w:sz w:val="18"/>
              </w:rPr>
            </w:pPr>
            <w:proofErr w:type="gramStart"/>
            <w:r w:rsidRPr="00EE3C07">
              <w:rPr>
                <w:rFonts w:eastAsia="標楷體" w:hint="eastAsia"/>
                <w:sz w:val="18"/>
              </w:rPr>
              <w:t>□否</w:t>
            </w:r>
            <w:proofErr w:type="gramEnd"/>
          </w:p>
        </w:tc>
        <w:tc>
          <w:tcPr>
            <w:tcW w:w="1276" w:type="dxa"/>
            <w:vMerge/>
            <w:tcBorders>
              <w:left w:val="single" w:sz="4" w:space="0" w:color="auto"/>
              <w:right w:val="thickThinSmallGap" w:sz="12" w:space="0" w:color="auto"/>
            </w:tcBorders>
            <w:vAlign w:val="center"/>
          </w:tcPr>
          <w:p w14:paraId="445679B7" w14:textId="77777777" w:rsidR="00EC23B8" w:rsidRPr="00EE3C07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EC23B8" w:rsidRPr="000F6ED6" w14:paraId="0B997357" w14:textId="77777777" w:rsidTr="0060630D">
        <w:trPr>
          <w:cantSplit/>
          <w:trHeight w:val="567"/>
        </w:trPr>
        <w:tc>
          <w:tcPr>
            <w:tcW w:w="426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14:paraId="3661AC9B" w14:textId="77777777" w:rsidR="00EC23B8" w:rsidRPr="003A0A26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5C27771F" w14:textId="77777777" w:rsidR="00EC23B8" w:rsidRPr="0087150D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87150D">
              <w:rPr>
                <w:rFonts w:eastAsia="標楷體" w:hint="eastAsia"/>
                <w:b/>
              </w:rPr>
              <w:t>二、</w:t>
            </w:r>
          </w:p>
          <w:p w14:paraId="7111BEAB" w14:textId="77777777" w:rsidR="00EC23B8" w:rsidRPr="0087150D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87150D">
              <w:rPr>
                <w:rFonts w:eastAsia="標楷體" w:hint="eastAsia"/>
                <w:b/>
              </w:rPr>
              <w:t>學業成績</w:t>
            </w:r>
          </w:p>
        </w:tc>
        <w:tc>
          <w:tcPr>
            <w:tcW w:w="2410" w:type="dxa"/>
            <w:gridSpan w:val="4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14:paraId="50CCA13A" w14:textId="77777777" w:rsidR="00EC23B8" w:rsidRPr="000F6ED6" w:rsidRDefault="00EC23B8" w:rsidP="0060630D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0F6ED6">
              <w:rPr>
                <w:rFonts w:eastAsia="標楷體" w:hint="eastAsia"/>
                <w:sz w:val="20"/>
              </w:rPr>
              <w:t>科目（學習領域）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vAlign w:val="center"/>
          </w:tcPr>
          <w:p w14:paraId="555218B1" w14:textId="77777777" w:rsidR="00EC23B8" w:rsidRPr="00151FDC" w:rsidRDefault="00EC23B8" w:rsidP="0060630D">
            <w:pPr>
              <w:snapToGrid w:val="0"/>
              <w:spacing w:line="200" w:lineRule="exact"/>
              <w:jc w:val="center"/>
              <w:rPr>
                <w:rFonts w:eastAsia="標楷體"/>
                <w:color w:val="0000FF"/>
                <w:sz w:val="20"/>
              </w:rPr>
            </w:pPr>
            <w:r w:rsidRPr="00151FDC">
              <w:rPr>
                <w:rFonts w:eastAsia="標楷體" w:hint="eastAsia"/>
                <w:color w:val="0000FF"/>
                <w:sz w:val="20"/>
              </w:rPr>
              <w:t>年級</w:t>
            </w:r>
            <w:r w:rsidRPr="00151FDC">
              <w:rPr>
                <w:rFonts w:eastAsia="標楷體" w:hint="eastAsia"/>
                <w:color w:val="0000FF"/>
                <w:sz w:val="20"/>
              </w:rPr>
              <w:t>/</w:t>
            </w:r>
            <w:r w:rsidRPr="00151FDC">
              <w:rPr>
                <w:rFonts w:eastAsia="標楷體" w:hint="eastAsia"/>
                <w:color w:val="0000FF"/>
                <w:sz w:val="20"/>
              </w:rPr>
              <w:t>學期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498A2A59" w14:textId="77777777" w:rsidR="00EC23B8" w:rsidRPr="00151FDC" w:rsidRDefault="00EC23B8" w:rsidP="0060630D">
            <w:pPr>
              <w:snapToGrid w:val="0"/>
              <w:spacing w:line="200" w:lineRule="exact"/>
              <w:jc w:val="center"/>
              <w:rPr>
                <w:rFonts w:eastAsia="標楷體"/>
                <w:color w:val="0000FF"/>
                <w:sz w:val="20"/>
              </w:rPr>
            </w:pPr>
            <w:r w:rsidRPr="00151FDC">
              <w:rPr>
                <w:rFonts w:eastAsia="標楷體" w:hint="eastAsia"/>
                <w:color w:val="0000FF"/>
                <w:sz w:val="20"/>
              </w:rPr>
              <w:t>成績</w:t>
            </w:r>
          </w:p>
        </w:tc>
        <w:tc>
          <w:tcPr>
            <w:tcW w:w="921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54876F53" w14:textId="77777777" w:rsidR="00EC23B8" w:rsidRPr="00EE3C07" w:rsidRDefault="00EC23B8" w:rsidP="0060630D">
            <w:pPr>
              <w:snapToGrid w:val="0"/>
              <w:spacing w:line="200" w:lineRule="exact"/>
              <w:jc w:val="center"/>
              <w:rPr>
                <w:rFonts w:eastAsia="標楷體"/>
                <w:spacing w:val="-10"/>
                <w:sz w:val="20"/>
              </w:rPr>
            </w:pPr>
            <w:r w:rsidRPr="0043281F">
              <w:rPr>
                <w:rFonts w:eastAsia="標楷體" w:hint="eastAsia"/>
                <w:color w:val="FF0000"/>
                <w:spacing w:val="-16"/>
                <w:sz w:val="20"/>
              </w:rPr>
              <w:t>年級排名或相對地位</w:t>
            </w:r>
          </w:p>
        </w:tc>
        <w:tc>
          <w:tcPr>
            <w:tcW w:w="922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C69891" w14:textId="77777777" w:rsidR="00EC23B8" w:rsidRPr="00EE3C07" w:rsidRDefault="00EC23B8" w:rsidP="0060630D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EE3C07">
              <w:rPr>
                <w:rFonts w:eastAsia="標楷體" w:hint="eastAsia"/>
                <w:sz w:val="20"/>
              </w:rPr>
              <w:t>評量</w:t>
            </w:r>
            <w:r w:rsidRPr="00EE3C07">
              <w:rPr>
                <w:rFonts w:eastAsia="標楷體"/>
                <w:sz w:val="20"/>
              </w:rPr>
              <w:br/>
            </w:r>
            <w:r w:rsidRPr="00EE3C07">
              <w:rPr>
                <w:rFonts w:eastAsia="標楷體" w:hint="eastAsia"/>
                <w:sz w:val="20"/>
              </w:rPr>
              <w:t>通過標準</w:t>
            </w:r>
          </w:p>
        </w:tc>
        <w:tc>
          <w:tcPr>
            <w:tcW w:w="99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7F593" w14:textId="77777777" w:rsidR="00EC23B8" w:rsidRPr="00EE3C07" w:rsidRDefault="00EC23B8" w:rsidP="0060630D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EE3C07">
              <w:rPr>
                <w:rFonts w:eastAsia="標楷體" w:hint="eastAsia"/>
                <w:sz w:val="20"/>
              </w:rPr>
              <w:t>是否通過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7AF4EED3" w14:textId="77777777" w:rsidR="00EC23B8" w:rsidRPr="00EE3C07" w:rsidRDefault="00EC23B8" w:rsidP="0060630D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EE3C07">
              <w:rPr>
                <w:rFonts w:eastAsia="標楷體" w:hint="eastAsia"/>
                <w:sz w:val="20"/>
              </w:rPr>
              <w:t>承辦單位</w:t>
            </w:r>
          </w:p>
          <w:p w14:paraId="217B2079" w14:textId="77777777" w:rsidR="00EC23B8" w:rsidRPr="00EE3C07" w:rsidRDefault="00EC23B8" w:rsidP="0060630D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EE3C07">
              <w:rPr>
                <w:rFonts w:eastAsia="標楷體" w:hint="eastAsia"/>
                <w:sz w:val="20"/>
              </w:rPr>
              <w:t>核章</w:t>
            </w:r>
          </w:p>
        </w:tc>
      </w:tr>
      <w:tr w:rsidR="00EC23B8" w:rsidRPr="000F6ED6" w14:paraId="20419E67" w14:textId="77777777" w:rsidTr="0060630D">
        <w:trPr>
          <w:cantSplit/>
          <w:trHeight w:val="567"/>
        </w:trPr>
        <w:tc>
          <w:tcPr>
            <w:tcW w:w="426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14:paraId="18EA789F" w14:textId="77777777" w:rsidR="00EC23B8" w:rsidRPr="003A0A26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14:paraId="76221F16" w14:textId="77777777" w:rsidR="00EC23B8" w:rsidRPr="000F6ED6" w:rsidRDefault="00EC23B8" w:rsidP="0060630D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2410" w:type="dxa"/>
            <w:gridSpan w:val="4"/>
            <w:tcBorders>
              <w:left w:val="single" w:sz="2" w:space="0" w:color="auto"/>
            </w:tcBorders>
            <w:vAlign w:val="center"/>
          </w:tcPr>
          <w:p w14:paraId="160F7918" w14:textId="77777777" w:rsidR="00EC23B8" w:rsidRPr="005B56BC" w:rsidRDefault="00EC23B8" w:rsidP="0060630D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FF"/>
              </w:rPr>
            </w:pPr>
            <w:r w:rsidRPr="005B56BC">
              <w:rPr>
                <w:rFonts w:ascii="Book Antiqua" w:eastAsia="標楷體"/>
                <w:color w:val="0000FF"/>
              </w:rPr>
              <w:t>英文</w:t>
            </w:r>
          </w:p>
        </w:tc>
        <w:tc>
          <w:tcPr>
            <w:tcW w:w="1134" w:type="dxa"/>
            <w:gridSpan w:val="2"/>
            <w:vAlign w:val="center"/>
          </w:tcPr>
          <w:p w14:paraId="6AA548FC" w14:textId="77777777" w:rsidR="00EC23B8" w:rsidRPr="000F6ED6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一下</w:t>
            </w:r>
          </w:p>
        </w:tc>
        <w:tc>
          <w:tcPr>
            <w:tcW w:w="992" w:type="dxa"/>
            <w:vAlign w:val="center"/>
          </w:tcPr>
          <w:p w14:paraId="61EDDF62" w14:textId="77777777" w:rsidR="00EC23B8" w:rsidRPr="005B56BC" w:rsidRDefault="00EC23B8" w:rsidP="0060630D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FF"/>
              </w:rPr>
            </w:pPr>
            <w:r w:rsidRPr="005B56BC">
              <w:rPr>
                <w:rFonts w:ascii="Book Antiqua" w:eastAsia="標楷體" w:hAnsi="Book Antiqua"/>
                <w:color w:val="0000FF"/>
              </w:rPr>
              <w:t>98</w:t>
            </w:r>
          </w:p>
        </w:tc>
        <w:tc>
          <w:tcPr>
            <w:tcW w:w="921" w:type="dxa"/>
            <w:gridSpan w:val="2"/>
            <w:tcBorders>
              <w:right w:val="single" w:sz="4" w:space="0" w:color="auto"/>
            </w:tcBorders>
            <w:vAlign w:val="center"/>
          </w:tcPr>
          <w:p w14:paraId="7D9FABC2" w14:textId="77777777" w:rsidR="00EC23B8" w:rsidRPr="005059DE" w:rsidRDefault="00EC23B8" w:rsidP="0060630D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FF0000"/>
              </w:rPr>
            </w:pPr>
            <w:r w:rsidRPr="005059DE">
              <w:rPr>
                <w:rFonts w:ascii="Book Antiqua" w:eastAsia="標楷體" w:hAnsi="Book Antiqua" w:hint="eastAsia"/>
                <w:color w:val="FF0000"/>
              </w:rPr>
              <w:t>1/380</w:t>
            </w:r>
          </w:p>
        </w:tc>
        <w:tc>
          <w:tcPr>
            <w:tcW w:w="9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8D26A9" w14:textId="77777777" w:rsidR="00EC23B8" w:rsidRPr="005059DE" w:rsidRDefault="00EC23B8" w:rsidP="0060630D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FF0000"/>
              </w:rPr>
            </w:pPr>
            <w:r w:rsidRPr="005059DE">
              <w:rPr>
                <w:rFonts w:ascii="Book Antiqua" w:eastAsia="標楷體" w:hAnsi="Book Antiqua" w:hint="eastAsia"/>
                <w:color w:val="FF0000"/>
                <w:sz w:val="20"/>
              </w:rPr>
              <w:t>26/380</w:t>
            </w:r>
            <w:r w:rsidRPr="005059DE">
              <w:rPr>
                <w:rFonts w:ascii="Book Antiqua" w:eastAsia="標楷體" w:hAnsi="Book Antiqua" w:hint="eastAsia"/>
                <w:color w:val="FF0000"/>
                <w:sz w:val="20"/>
              </w:rPr>
              <w:t>（</w:t>
            </w:r>
            <w:r w:rsidRPr="005059DE">
              <w:rPr>
                <w:rFonts w:ascii="Book Antiqua" w:eastAsia="標楷體" w:hAnsi="Book Antiqua"/>
                <w:color w:val="FF0000"/>
                <w:sz w:val="20"/>
              </w:rPr>
              <w:t>PR93</w:t>
            </w:r>
            <w:r w:rsidRPr="005059DE">
              <w:rPr>
                <w:rFonts w:ascii="Book Antiqua" w:eastAsia="標楷體" w:hAnsi="Book Antiqua" w:hint="eastAsia"/>
                <w:color w:val="FF0000"/>
                <w:sz w:val="20"/>
              </w:rPr>
              <w:t>）</w:t>
            </w:r>
          </w:p>
        </w:tc>
        <w:tc>
          <w:tcPr>
            <w:tcW w:w="496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14:paraId="4F1124E5" w14:textId="77777777" w:rsidR="00EC23B8" w:rsidRPr="00EE3C07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  <w:sz w:val="18"/>
              </w:rPr>
            </w:pPr>
            <w:r w:rsidRPr="009E09F2">
              <w:rPr>
                <w:rFonts w:eastAsia="標楷體" w:hint="eastAsia"/>
                <w:sz w:val="18"/>
              </w:rPr>
              <w:t>■</w:t>
            </w:r>
            <w:r w:rsidRPr="00EE3C07">
              <w:rPr>
                <w:rFonts w:eastAsia="標楷體" w:hint="eastAsia"/>
                <w:sz w:val="18"/>
              </w:rPr>
              <w:t>是</w:t>
            </w:r>
          </w:p>
        </w:tc>
        <w:tc>
          <w:tcPr>
            <w:tcW w:w="496" w:type="dxa"/>
            <w:tcBorders>
              <w:left w:val="nil"/>
              <w:right w:val="single" w:sz="4" w:space="0" w:color="auto"/>
            </w:tcBorders>
            <w:vAlign w:val="center"/>
          </w:tcPr>
          <w:p w14:paraId="5FC136A3" w14:textId="77777777" w:rsidR="00EC23B8" w:rsidRPr="00EE3C07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  <w:sz w:val="18"/>
              </w:rPr>
            </w:pPr>
            <w:proofErr w:type="gramStart"/>
            <w:r w:rsidRPr="00EE3C07">
              <w:rPr>
                <w:rFonts w:eastAsia="標楷體" w:hint="eastAsia"/>
                <w:sz w:val="18"/>
              </w:rPr>
              <w:t>□否</w:t>
            </w:r>
            <w:proofErr w:type="gramEnd"/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double" w:sz="4" w:space="0" w:color="auto"/>
              <w:right w:val="thickThinSmallGap" w:sz="12" w:space="0" w:color="auto"/>
            </w:tcBorders>
            <w:vAlign w:val="center"/>
          </w:tcPr>
          <w:p w14:paraId="1259F611" w14:textId="77777777" w:rsidR="00EC23B8" w:rsidRPr="00EE3C07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5838C3">
              <w:rPr>
                <w:rFonts w:eastAsia="標楷體" w:hint="eastAsia"/>
                <w:color w:val="0000FF"/>
              </w:rPr>
              <w:t>註冊組長</w:t>
            </w:r>
            <w:r>
              <w:rPr>
                <w:rFonts w:eastAsia="標楷體"/>
                <w:color w:val="0000FF"/>
              </w:rPr>
              <w:br/>
            </w:r>
            <w:r w:rsidRPr="005838C3">
              <w:rPr>
                <w:rFonts w:eastAsia="標楷體" w:hint="eastAsia"/>
                <w:color w:val="0000FF"/>
              </w:rPr>
              <w:t>張雪齡</w:t>
            </w:r>
          </w:p>
        </w:tc>
      </w:tr>
      <w:tr w:rsidR="00EC23B8" w:rsidRPr="000F6ED6" w14:paraId="3D2DDF24" w14:textId="77777777" w:rsidTr="0060630D">
        <w:trPr>
          <w:cantSplit/>
          <w:trHeight w:val="567"/>
        </w:trPr>
        <w:tc>
          <w:tcPr>
            <w:tcW w:w="426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14:paraId="1066A00D" w14:textId="77777777" w:rsidR="00EC23B8" w:rsidRPr="003A0A26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14:paraId="4C16C2E7" w14:textId="77777777" w:rsidR="00EC23B8" w:rsidRPr="000F6ED6" w:rsidRDefault="00EC23B8" w:rsidP="0060630D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2410" w:type="dxa"/>
            <w:gridSpan w:val="4"/>
            <w:tcBorders>
              <w:left w:val="single" w:sz="2" w:space="0" w:color="auto"/>
            </w:tcBorders>
            <w:vAlign w:val="center"/>
          </w:tcPr>
          <w:p w14:paraId="203FE9E4" w14:textId="77777777" w:rsidR="00EC23B8" w:rsidRPr="005B56BC" w:rsidRDefault="00EC23B8" w:rsidP="0060630D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FF"/>
              </w:rPr>
            </w:pPr>
            <w:r>
              <w:rPr>
                <w:rFonts w:ascii="Book Antiqua" w:eastAsia="標楷體"/>
                <w:color w:val="0000FF"/>
              </w:rPr>
              <w:t>數學</w:t>
            </w:r>
          </w:p>
        </w:tc>
        <w:tc>
          <w:tcPr>
            <w:tcW w:w="1134" w:type="dxa"/>
            <w:gridSpan w:val="2"/>
            <w:vAlign w:val="center"/>
          </w:tcPr>
          <w:p w14:paraId="4EFC9EBA" w14:textId="77777777" w:rsidR="00EC23B8" w:rsidRPr="000F6ED6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一下</w:t>
            </w:r>
          </w:p>
        </w:tc>
        <w:tc>
          <w:tcPr>
            <w:tcW w:w="992" w:type="dxa"/>
            <w:vAlign w:val="center"/>
          </w:tcPr>
          <w:p w14:paraId="4C6229AD" w14:textId="77777777" w:rsidR="00EC23B8" w:rsidRPr="005B56BC" w:rsidRDefault="00EC23B8" w:rsidP="0060630D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FF"/>
              </w:rPr>
            </w:pPr>
            <w:r w:rsidRPr="005B56BC">
              <w:rPr>
                <w:rFonts w:ascii="Book Antiqua" w:eastAsia="標楷體" w:hAnsi="Book Antiqua"/>
                <w:color w:val="0000FF"/>
              </w:rPr>
              <w:t>95</w:t>
            </w:r>
          </w:p>
        </w:tc>
        <w:tc>
          <w:tcPr>
            <w:tcW w:w="921" w:type="dxa"/>
            <w:gridSpan w:val="2"/>
            <w:tcBorders>
              <w:right w:val="single" w:sz="4" w:space="0" w:color="auto"/>
            </w:tcBorders>
            <w:vAlign w:val="center"/>
          </w:tcPr>
          <w:p w14:paraId="6CE59F19" w14:textId="77777777" w:rsidR="00EC23B8" w:rsidRPr="005059DE" w:rsidRDefault="00EC23B8" w:rsidP="0060630D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FF0000"/>
              </w:rPr>
            </w:pPr>
            <w:r w:rsidRPr="005059DE">
              <w:rPr>
                <w:rFonts w:ascii="Book Antiqua" w:eastAsia="標楷體" w:hAnsi="Book Antiqua" w:hint="eastAsia"/>
                <w:color w:val="FF0000"/>
              </w:rPr>
              <w:t>5/380</w:t>
            </w:r>
          </w:p>
        </w:tc>
        <w:tc>
          <w:tcPr>
            <w:tcW w:w="9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156656" w14:textId="77777777" w:rsidR="00EC23B8" w:rsidRPr="005059DE" w:rsidRDefault="00EC23B8" w:rsidP="0060630D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FF0000"/>
              </w:rPr>
            </w:pPr>
            <w:r w:rsidRPr="005059DE">
              <w:rPr>
                <w:rFonts w:ascii="Book Antiqua" w:eastAsia="標楷體" w:hAnsi="Book Antiqua" w:hint="eastAsia"/>
                <w:color w:val="FF0000"/>
                <w:sz w:val="20"/>
              </w:rPr>
              <w:t>26/380</w:t>
            </w:r>
            <w:r w:rsidRPr="005059DE">
              <w:rPr>
                <w:rFonts w:ascii="Book Antiqua" w:eastAsia="標楷體" w:hAnsi="Book Antiqua" w:hint="eastAsia"/>
                <w:color w:val="FF0000"/>
                <w:sz w:val="20"/>
              </w:rPr>
              <w:t>（</w:t>
            </w:r>
            <w:r w:rsidRPr="005059DE">
              <w:rPr>
                <w:rFonts w:ascii="Book Antiqua" w:eastAsia="標楷體" w:hAnsi="Book Antiqua"/>
                <w:color w:val="FF0000"/>
                <w:sz w:val="20"/>
              </w:rPr>
              <w:t>PR93</w:t>
            </w:r>
            <w:r w:rsidRPr="005059DE">
              <w:rPr>
                <w:rFonts w:ascii="Book Antiqua" w:eastAsia="標楷體" w:hAnsi="Book Antiqua" w:hint="eastAsia"/>
                <w:color w:val="FF0000"/>
                <w:sz w:val="20"/>
              </w:rPr>
              <w:t>）</w:t>
            </w:r>
          </w:p>
        </w:tc>
        <w:tc>
          <w:tcPr>
            <w:tcW w:w="496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14:paraId="1003CC95" w14:textId="77777777" w:rsidR="00EC23B8" w:rsidRPr="00EE3C07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  <w:sz w:val="18"/>
              </w:rPr>
            </w:pPr>
            <w:r w:rsidRPr="009E09F2">
              <w:rPr>
                <w:rFonts w:eastAsia="標楷體" w:hint="eastAsia"/>
                <w:sz w:val="18"/>
              </w:rPr>
              <w:t>■</w:t>
            </w:r>
            <w:r w:rsidRPr="00EE3C07">
              <w:rPr>
                <w:rFonts w:eastAsia="標楷體" w:hint="eastAsia"/>
                <w:sz w:val="18"/>
              </w:rPr>
              <w:t>是</w:t>
            </w:r>
          </w:p>
        </w:tc>
        <w:tc>
          <w:tcPr>
            <w:tcW w:w="496" w:type="dxa"/>
            <w:tcBorders>
              <w:left w:val="nil"/>
              <w:right w:val="single" w:sz="4" w:space="0" w:color="auto"/>
            </w:tcBorders>
            <w:vAlign w:val="center"/>
          </w:tcPr>
          <w:p w14:paraId="7CCC33B6" w14:textId="77777777" w:rsidR="00EC23B8" w:rsidRPr="00EE3C07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  <w:sz w:val="18"/>
              </w:rPr>
            </w:pPr>
            <w:proofErr w:type="gramStart"/>
            <w:r w:rsidRPr="00EE3C07">
              <w:rPr>
                <w:rFonts w:eastAsia="標楷體" w:hint="eastAsia"/>
                <w:sz w:val="18"/>
              </w:rPr>
              <w:t>□否</w:t>
            </w:r>
            <w:proofErr w:type="gramEnd"/>
          </w:p>
        </w:tc>
        <w:tc>
          <w:tcPr>
            <w:tcW w:w="1276" w:type="dxa"/>
            <w:vMerge/>
            <w:tcBorders>
              <w:left w:val="single" w:sz="4" w:space="0" w:color="auto"/>
              <w:bottom w:val="double" w:sz="4" w:space="0" w:color="auto"/>
              <w:right w:val="thickThinSmallGap" w:sz="12" w:space="0" w:color="auto"/>
            </w:tcBorders>
          </w:tcPr>
          <w:p w14:paraId="40E8C72D" w14:textId="77777777" w:rsidR="00EC23B8" w:rsidRPr="00EE3C07" w:rsidRDefault="00EC23B8" w:rsidP="0060630D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</w:tr>
      <w:tr w:rsidR="00EC23B8" w:rsidRPr="000F6ED6" w14:paraId="7940B836" w14:textId="77777777" w:rsidTr="0060630D">
        <w:trPr>
          <w:cantSplit/>
          <w:trHeight w:val="567"/>
        </w:trPr>
        <w:tc>
          <w:tcPr>
            <w:tcW w:w="426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14:paraId="23D64118" w14:textId="77777777" w:rsidR="00EC23B8" w:rsidRPr="003A0A26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14:paraId="6D8C0777" w14:textId="77777777" w:rsidR="00EC23B8" w:rsidRPr="000F6ED6" w:rsidRDefault="00EC23B8" w:rsidP="0060630D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2410" w:type="dxa"/>
            <w:gridSpan w:val="4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30074097" w14:textId="77777777" w:rsidR="00EC23B8" w:rsidRPr="000F6ED6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2145AB1D" w14:textId="77777777" w:rsidR="00EC23B8" w:rsidRPr="000F6ED6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tcBorders>
              <w:bottom w:val="single" w:sz="2" w:space="0" w:color="auto"/>
            </w:tcBorders>
            <w:vAlign w:val="center"/>
          </w:tcPr>
          <w:p w14:paraId="08C22B3D" w14:textId="77777777" w:rsidR="00EC23B8" w:rsidRPr="000F6ED6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2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C018360" w14:textId="77777777" w:rsidR="00EC23B8" w:rsidRPr="000F6ED6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19C6E8" w14:textId="77777777" w:rsidR="00EC23B8" w:rsidRPr="00EE3C07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496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14:paraId="54F05B44" w14:textId="77777777" w:rsidR="00EC23B8" w:rsidRPr="00EE3C07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  <w:sz w:val="18"/>
              </w:rPr>
            </w:pPr>
            <w:r w:rsidRPr="00EE3C07">
              <w:rPr>
                <w:rFonts w:eastAsia="標楷體" w:hint="eastAsia"/>
                <w:sz w:val="18"/>
              </w:rPr>
              <w:t>□是</w:t>
            </w:r>
          </w:p>
        </w:tc>
        <w:tc>
          <w:tcPr>
            <w:tcW w:w="496" w:type="dxa"/>
            <w:tcBorders>
              <w:left w:val="nil"/>
              <w:right w:val="single" w:sz="4" w:space="0" w:color="auto"/>
            </w:tcBorders>
            <w:vAlign w:val="center"/>
          </w:tcPr>
          <w:p w14:paraId="23EA2742" w14:textId="77777777" w:rsidR="00EC23B8" w:rsidRPr="00EE3C07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  <w:sz w:val="18"/>
              </w:rPr>
            </w:pPr>
            <w:proofErr w:type="gramStart"/>
            <w:r w:rsidRPr="00EE3C07">
              <w:rPr>
                <w:rFonts w:eastAsia="標楷體" w:hint="eastAsia"/>
                <w:sz w:val="18"/>
              </w:rPr>
              <w:t>□否</w:t>
            </w:r>
            <w:proofErr w:type="gramEnd"/>
          </w:p>
        </w:tc>
        <w:tc>
          <w:tcPr>
            <w:tcW w:w="1276" w:type="dxa"/>
            <w:vMerge/>
            <w:tcBorders>
              <w:left w:val="single" w:sz="4" w:space="0" w:color="auto"/>
              <w:bottom w:val="double" w:sz="4" w:space="0" w:color="auto"/>
              <w:right w:val="thickThinSmallGap" w:sz="12" w:space="0" w:color="auto"/>
            </w:tcBorders>
          </w:tcPr>
          <w:p w14:paraId="68F0CEF7" w14:textId="77777777" w:rsidR="00EC23B8" w:rsidRPr="00EE3C07" w:rsidRDefault="00EC23B8" w:rsidP="0060630D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</w:tr>
      <w:tr w:rsidR="00EC23B8" w:rsidRPr="000F6ED6" w14:paraId="4D1CAF1F" w14:textId="77777777" w:rsidTr="0060630D">
        <w:trPr>
          <w:cantSplit/>
          <w:trHeight w:val="567"/>
        </w:trPr>
        <w:tc>
          <w:tcPr>
            <w:tcW w:w="426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14:paraId="42E7F1B1" w14:textId="77777777" w:rsidR="00EC23B8" w:rsidRPr="003A0A26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14:paraId="572FF9BA" w14:textId="77777777" w:rsidR="00EC23B8" w:rsidRPr="000F6ED6" w:rsidRDefault="00EC23B8" w:rsidP="0060630D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2410" w:type="dxa"/>
            <w:gridSpan w:val="4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668C3A05" w14:textId="77777777" w:rsidR="00EC23B8" w:rsidRPr="000F6ED6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2C9ACFC6" w14:textId="77777777" w:rsidR="00EC23B8" w:rsidRPr="000F6ED6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tcBorders>
              <w:bottom w:val="single" w:sz="2" w:space="0" w:color="auto"/>
            </w:tcBorders>
            <w:vAlign w:val="center"/>
          </w:tcPr>
          <w:p w14:paraId="4A219F5E" w14:textId="77777777" w:rsidR="00EC23B8" w:rsidRPr="000F6ED6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2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6EBBB15" w14:textId="77777777" w:rsidR="00EC23B8" w:rsidRPr="000F6ED6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74D79E" w14:textId="77777777" w:rsidR="00EC23B8" w:rsidRPr="00EE3C07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496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14:paraId="49808AB6" w14:textId="77777777" w:rsidR="00EC23B8" w:rsidRPr="00EE3C07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  <w:sz w:val="18"/>
              </w:rPr>
            </w:pPr>
            <w:r w:rsidRPr="00EE3C07">
              <w:rPr>
                <w:rFonts w:eastAsia="標楷體" w:hint="eastAsia"/>
                <w:sz w:val="18"/>
              </w:rPr>
              <w:t>□是</w:t>
            </w:r>
          </w:p>
        </w:tc>
        <w:tc>
          <w:tcPr>
            <w:tcW w:w="496" w:type="dxa"/>
            <w:tcBorders>
              <w:left w:val="nil"/>
              <w:right w:val="single" w:sz="4" w:space="0" w:color="auto"/>
            </w:tcBorders>
            <w:vAlign w:val="center"/>
          </w:tcPr>
          <w:p w14:paraId="63563870" w14:textId="77777777" w:rsidR="00EC23B8" w:rsidRPr="00EE3C07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  <w:sz w:val="18"/>
              </w:rPr>
            </w:pPr>
            <w:proofErr w:type="gramStart"/>
            <w:r w:rsidRPr="00EE3C07">
              <w:rPr>
                <w:rFonts w:eastAsia="標楷體" w:hint="eastAsia"/>
                <w:sz w:val="18"/>
              </w:rPr>
              <w:t>□否</w:t>
            </w:r>
            <w:proofErr w:type="gramEnd"/>
          </w:p>
        </w:tc>
        <w:tc>
          <w:tcPr>
            <w:tcW w:w="1276" w:type="dxa"/>
            <w:vMerge/>
            <w:tcBorders>
              <w:left w:val="single" w:sz="4" w:space="0" w:color="auto"/>
              <w:bottom w:val="double" w:sz="4" w:space="0" w:color="auto"/>
              <w:right w:val="thickThinSmallGap" w:sz="12" w:space="0" w:color="auto"/>
            </w:tcBorders>
          </w:tcPr>
          <w:p w14:paraId="7DC01619" w14:textId="77777777" w:rsidR="00EC23B8" w:rsidRPr="00EE3C07" w:rsidRDefault="00EC23B8" w:rsidP="0060630D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</w:tr>
      <w:tr w:rsidR="00EC23B8" w:rsidRPr="003A0A26" w14:paraId="56F9F6F0" w14:textId="77777777" w:rsidTr="0060630D">
        <w:trPr>
          <w:cantSplit/>
          <w:trHeight w:val="567"/>
        </w:trPr>
        <w:tc>
          <w:tcPr>
            <w:tcW w:w="426" w:type="dxa"/>
            <w:vMerge w:val="restart"/>
            <w:tcBorders>
              <w:top w:val="double" w:sz="4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14:paraId="607723C8" w14:textId="77777777" w:rsidR="00EC23B8" w:rsidRPr="003A0A26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參</w:t>
            </w:r>
          </w:p>
          <w:p w14:paraId="55A4A298" w14:textId="77777777" w:rsidR="00EC23B8" w:rsidRPr="003A0A26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</w:rPr>
            </w:pPr>
            <w:r w:rsidRPr="003A0A26">
              <w:rPr>
                <w:rFonts w:eastAsia="標楷體" w:hint="eastAsia"/>
                <w:b/>
                <w:sz w:val="28"/>
              </w:rPr>
              <w:t>、</w:t>
            </w:r>
          </w:p>
          <w:p w14:paraId="27FE937C" w14:textId="77777777" w:rsidR="00EC23B8" w:rsidRPr="003A0A26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  <w:r w:rsidRPr="003A0A26">
              <w:rPr>
                <w:rFonts w:eastAsia="標楷體" w:hint="eastAsia"/>
                <w:b/>
                <w:sz w:val="28"/>
              </w:rPr>
              <w:t>鑑定評量資料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6C6CD5F5" w14:textId="77777777" w:rsidR="00EC23B8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3A0A26">
              <w:rPr>
                <w:rFonts w:eastAsia="標楷體" w:hint="eastAsia"/>
                <w:b/>
              </w:rPr>
              <w:t>一、</w:t>
            </w:r>
          </w:p>
          <w:p w14:paraId="26591702" w14:textId="77777777" w:rsidR="00EC23B8" w:rsidRPr="003A0A26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  <w:r w:rsidRPr="003A0A26">
              <w:rPr>
                <w:rFonts w:eastAsia="標楷體" w:hint="eastAsia"/>
                <w:b/>
              </w:rPr>
              <w:t>學業成就測驗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42D47D12" w14:textId="77777777" w:rsidR="00EC23B8" w:rsidRPr="003A0A26" w:rsidRDefault="00EC23B8" w:rsidP="0060630D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評量</w:t>
            </w:r>
            <w:r w:rsidRPr="003A0A26">
              <w:rPr>
                <w:rFonts w:eastAsia="標楷體" w:hint="eastAsia"/>
                <w:sz w:val="20"/>
              </w:rPr>
              <w:t>科目</w:t>
            </w:r>
          </w:p>
        </w:tc>
        <w:tc>
          <w:tcPr>
            <w:tcW w:w="1417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CEF11B" w14:textId="77777777" w:rsidR="00EC23B8" w:rsidRPr="003A0A26" w:rsidRDefault="00EC23B8" w:rsidP="0060630D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3A0A26">
              <w:rPr>
                <w:rFonts w:eastAsia="標楷體" w:hint="eastAsia"/>
                <w:sz w:val="20"/>
              </w:rPr>
              <w:t>評量工具名稱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5A048348" w14:textId="77777777" w:rsidR="00EC23B8" w:rsidRPr="00A532A0" w:rsidRDefault="00EC23B8" w:rsidP="0060630D">
            <w:pPr>
              <w:snapToGrid w:val="0"/>
              <w:spacing w:line="200" w:lineRule="exact"/>
              <w:jc w:val="center"/>
              <w:rPr>
                <w:rFonts w:eastAsia="標楷體"/>
                <w:color w:val="FF0000"/>
                <w:spacing w:val="-12"/>
                <w:sz w:val="20"/>
              </w:rPr>
            </w:pPr>
            <w:r w:rsidRPr="00A532A0">
              <w:rPr>
                <w:rFonts w:eastAsia="標楷體" w:hint="eastAsia"/>
                <w:color w:val="FF0000"/>
                <w:spacing w:val="-12"/>
                <w:sz w:val="20"/>
              </w:rPr>
              <w:t>參照</w:t>
            </w:r>
            <w:r>
              <w:rPr>
                <w:rFonts w:eastAsia="標楷體"/>
                <w:color w:val="FF0000"/>
                <w:spacing w:val="-12"/>
                <w:sz w:val="20"/>
              </w:rPr>
              <w:br/>
            </w:r>
            <w:r w:rsidRPr="00A532A0">
              <w:rPr>
                <w:rFonts w:eastAsia="標楷體" w:hint="eastAsia"/>
                <w:color w:val="FF0000"/>
                <w:spacing w:val="-12"/>
                <w:sz w:val="20"/>
              </w:rPr>
              <w:t>年級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14:paraId="7A2D3F56" w14:textId="77777777" w:rsidR="00EC23B8" w:rsidRPr="00A532A0" w:rsidRDefault="00EC23B8" w:rsidP="0060630D">
            <w:pPr>
              <w:snapToGrid w:val="0"/>
              <w:spacing w:line="200" w:lineRule="exact"/>
              <w:jc w:val="center"/>
              <w:rPr>
                <w:rFonts w:eastAsia="標楷體"/>
                <w:color w:val="FF0000"/>
                <w:spacing w:val="-12"/>
                <w:sz w:val="20"/>
              </w:rPr>
            </w:pPr>
            <w:r w:rsidRPr="00A532A0">
              <w:rPr>
                <w:rFonts w:eastAsia="標楷體" w:hint="eastAsia"/>
                <w:color w:val="FF0000"/>
                <w:spacing w:val="-12"/>
                <w:sz w:val="20"/>
              </w:rPr>
              <w:t>原始</w:t>
            </w:r>
            <w:r>
              <w:rPr>
                <w:rFonts w:eastAsia="標楷體"/>
                <w:color w:val="FF0000"/>
                <w:spacing w:val="-12"/>
                <w:sz w:val="20"/>
              </w:rPr>
              <w:br/>
            </w:r>
            <w:r w:rsidRPr="00A532A0">
              <w:rPr>
                <w:rFonts w:eastAsia="標楷體" w:hint="eastAsia"/>
                <w:color w:val="FF0000"/>
                <w:spacing w:val="-12"/>
                <w:sz w:val="20"/>
              </w:rPr>
              <w:t>分數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14:paraId="34E3D2CF" w14:textId="77777777" w:rsidR="00EC23B8" w:rsidRPr="00A532A0" w:rsidRDefault="00EC23B8" w:rsidP="0060630D">
            <w:pPr>
              <w:snapToGrid w:val="0"/>
              <w:spacing w:line="200" w:lineRule="exact"/>
              <w:jc w:val="center"/>
              <w:rPr>
                <w:rFonts w:eastAsia="標楷體"/>
                <w:b/>
                <w:color w:val="FF0000"/>
                <w:sz w:val="20"/>
              </w:rPr>
            </w:pPr>
            <w:r w:rsidRPr="00A532A0">
              <w:rPr>
                <w:rFonts w:eastAsia="標楷體" w:hint="eastAsia"/>
                <w:b/>
                <w:color w:val="FF0000"/>
                <w:sz w:val="20"/>
              </w:rPr>
              <w:t>相對地位</w:t>
            </w:r>
          </w:p>
          <w:p w14:paraId="231B1FC0" w14:textId="77777777" w:rsidR="00EC23B8" w:rsidRPr="00A532A0" w:rsidRDefault="00EC23B8" w:rsidP="0060630D">
            <w:pPr>
              <w:snapToGrid w:val="0"/>
              <w:spacing w:line="200" w:lineRule="exact"/>
              <w:jc w:val="center"/>
              <w:rPr>
                <w:rFonts w:eastAsia="標楷體"/>
                <w:b/>
                <w:color w:val="FF0000"/>
                <w:sz w:val="20"/>
              </w:rPr>
            </w:pPr>
            <w:r w:rsidRPr="008B18E6">
              <w:rPr>
                <w:rFonts w:eastAsia="標楷體" w:hint="eastAsia"/>
                <w:spacing w:val="-10"/>
                <w:sz w:val="20"/>
                <w:szCs w:val="20"/>
              </w:rPr>
              <w:t>或標準分數</w:t>
            </w:r>
          </w:p>
        </w:tc>
        <w:tc>
          <w:tcPr>
            <w:tcW w:w="921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629DC657" w14:textId="77777777" w:rsidR="00EC23B8" w:rsidRPr="003A0A26" w:rsidRDefault="00EC23B8" w:rsidP="0060630D">
            <w:pPr>
              <w:snapToGrid w:val="0"/>
              <w:spacing w:line="200" w:lineRule="exact"/>
              <w:jc w:val="center"/>
              <w:rPr>
                <w:rFonts w:eastAsia="標楷體"/>
                <w:spacing w:val="-12"/>
                <w:sz w:val="20"/>
              </w:rPr>
            </w:pPr>
            <w:r w:rsidRPr="003A0A26">
              <w:rPr>
                <w:rFonts w:eastAsia="標楷體" w:hint="eastAsia"/>
                <w:spacing w:val="-12"/>
                <w:sz w:val="20"/>
              </w:rPr>
              <w:t>實施日期</w:t>
            </w:r>
          </w:p>
        </w:tc>
        <w:tc>
          <w:tcPr>
            <w:tcW w:w="92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CEDD48" w14:textId="77777777" w:rsidR="00EC23B8" w:rsidRPr="00EE3C07" w:rsidRDefault="00EC23B8" w:rsidP="0060630D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EE3C07">
              <w:rPr>
                <w:rFonts w:eastAsia="標楷體" w:hint="eastAsia"/>
                <w:sz w:val="20"/>
              </w:rPr>
              <w:t>評量</w:t>
            </w:r>
            <w:r w:rsidRPr="00EE3C07">
              <w:rPr>
                <w:rFonts w:eastAsia="標楷體"/>
                <w:sz w:val="20"/>
              </w:rPr>
              <w:br/>
            </w:r>
            <w:r w:rsidRPr="00EE3C07">
              <w:rPr>
                <w:rFonts w:eastAsia="標楷體" w:hint="eastAsia"/>
                <w:sz w:val="20"/>
              </w:rPr>
              <w:t>通過標準</w:t>
            </w:r>
          </w:p>
        </w:tc>
        <w:tc>
          <w:tcPr>
            <w:tcW w:w="992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BFFA6" w14:textId="77777777" w:rsidR="00EC23B8" w:rsidRPr="00EE3C07" w:rsidRDefault="00EC23B8" w:rsidP="0060630D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EE3C07">
              <w:rPr>
                <w:rFonts w:eastAsia="標楷體" w:hint="eastAsia"/>
                <w:sz w:val="20"/>
              </w:rPr>
              <w:t>是否通過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14:paraId="175B841C" w14:textId="77777777" w:rsidR="00EC23B8" w:rsidRPr="00EE3C07" w:rsidRDefault="00EC23B8" w:rsidP="0060630D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EE3C07">
              <w:rPr>
                <w:rFonts w:eastAsia="標楷體" w:hint="eastAsia"/>
                <w:sz w:val="20"/>
              </w:rPr>
              <w:t>承辦單位</w:t>
            </w:r>
          </w:p>
          <w:p w14:paraId="2CE7E2F1" w14:textId="77777777" w:rsidR="00EC23B8" w:rsidRPr="00EE3C07" w:rsidRDefault="00EC23B8" w:rsidP="0060630D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EE3C07">
              <w:rPr>
                <w:rFonts w:eastAsia="標楷體" w:hint="eastAsia"/>
                <w:sz w:val="20"/>
              </w:rPr>
              <w:t>核章</w:t>
            </w:r>
          </w:p>
        </w:tc>
      </w:tr>
      <w:tr w:rsidR="00EC23B8" w:rsidRPr="003A0A26" w14:paraId="350F99AE" w14:textId="77777777" w:rsidTr="0060630D">
        <w:trPr>
          <w:cantSplit/>
          <w:trHeight w:val="567"/>
        </w:trPr>
        <w:tc>
          <w:tcPr>
            <w:tcW w:w="426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14:paraId="4E8348A7" w14:textId="77777777" w:rsidR="00EC23B8" w:rsidRPr="003A0A26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14:paraId="1D8704FD" w14:textId="77777777" w:rsidR="00EC23B8" w:rsidRPr="003A0A26" w:rsidRDefault="00EC23B8" w:rsidP="0060630D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993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5FD71AFA" w14:textId="77777777" w:rsidR="00EC23B8" w:rsidRPr="005B56BC" w:rsidRDefault="00EC23B8" w:rsidP="0060630D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FF"/>
              </w:rPr>
            </w:pPr>
            <w:r w:rsidRPr="005B56BC">
              <w:rPr>
                <w:rFonts w:ascii="Book Antiqua" w:eastAsia="標楷體"/>
                <w:color w:val="0000FF"/>
              </w:rPr>
              <w:t>英文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32C415" w14:textId="77777777" w:rsidR="00EC23B8" w:rsidRPr="005B56BC" w:rsidRDefault="00EC23B8" w:rsidP="0060630D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FF"/>
              </w:rPr>
            </w:pPr>
            <w:r w:rsidRPr="005B56BC">
              <w:rPr>
                <w:rFonts w:ascii="Book Antiqua" w:eastAsia="標楷體"/>
                <w:color w:val="0000FF"/>
              </w:rPr>
              <w:t>新制</w:t>
            </w:r>
            <w:r w:rsidRPr="005B56BC">
              <w:rPr>
                <w:rFonts w:ascii="Book Antiqua" w:eastAsia="標楷體" w:hAnsi="Book Antiqua"/>
                <w:color w:val="0000FF"/>
              </w:rPr>
              <w:t>TOEFL</w:t>
            </w:r>
          </w:p>
          <w:p w14:paraId="68993C9B" w14:textId="77777777" w:rsidR="00EC23B8" w:rsidRPr="005B56BC" w:rsidRDefault="00EC23B8" w:rsidP="0060630D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FF"/>
              </w:rPr>
            </w:pPr>
            <w:proofErr w:type="spellStart"/>
            <w:r w:rsidRPr="005B56BC">
              <w:rPr>
                <w:rFonts w:ascii="Book Antiqua" w:eastAsia="標楷體" w:hAnsi="Book Antiqua"/>
                <w:color w:val="0000FF"/>
              </w:rPr>
              <w:t>iBT</w:t>
            </w:r>
            <w:proofErr w:type="spellEnd"/>
            <w:r w:rsidRPr="005B56BC">
              <w:rPr>
                <w:rFonts w:ascii="Book Antiqua" w:eastAsia="標楷體"/>
                <w:color w:val="0000FF"/>
              </w:rPr>
              <w:t>測驗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59B7047D" w14:textId="77777777" w:rsidR="00EC23B8" w:rsidRPr="007E66A9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  <w:color w:val="0000FF"/>
              </w:rPr>
            </w:pPr>
            <w:r w:rsidRPr="007E66A9">
              <w:rPr>
                <w:rFonts w:eastAsia="標楷體" w:hint="eastAsia"/>
                <w:color w:val="0000FF"/>
              </w:rPr>
              <w:t>二</w:t>
            </w:r>
          </w:p>
        </w:tc>
        <w:tc>
          <w:tcPr>
            <w:tcW w:w="567" w:type="dxa"/>
            <w:vAlign w:val="center"/>
          </w:tcPr>
          <w:p w14:paraId="5D3404C1" w14:textId="77777777" w:rsidR="00EC23B8" w:rsidRPr="007E66A9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  <w:color w:val="0000FF"/>
              </w:rPr>
            </w:pPr>
            <w:r w:rsidRPr="007E66A9">
              <w:rPr>
                <w:rFonts w:eastAsia="標楷體" w:hint="eastAsia"/>
                <w:color w:val="0000FF"/>
              </w:rPr>
              <w:t>105</w:t>
            </w:r>
          </w:p>
        </w:tc>
        <w:tc>
          <w:tcPr>
            <w:tcW w:w="992" w:type="dxa"/>
            <w:vAlign w:val="center"/>
          </w:tcPr>
          <w:p w14:paraId="2FA735AF" w14:textId="77777777" w:rsidR="00EC23B8" w:rsidRPr="003A0A26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-</w:t>
            </w:r>
          </w:p>
        </w:tc>
        <w:tc>
          <w:tcPr>
            <w:tcW w:w="921" w:type="dxa"/>
            <w:gridSpan w:val="2"/>
            <w:tcBorders>
              <w:right w:val="single" w:sz="4" w:space="0" w:color="auto"/>
            </w:tcBorders>
            <w:vAlign w:val="center"/>
          </w:tcPr>
          <w:p w14:paraId="3CC33EAF" w14:textId="77777777" w:rsidR="00EC23B8" w:rsidRPr="009F7DE6" w:rsidRDefault="00EC23B8" w:rsidP="0060630D">
            <w:pPr>
              <w:snapToGrid w:val="0"/>
              <w:spacing w:line="240" w:lineRule="atLeast"/>
              <w:ind w:leftChars="-50" w:left="-120" w:rightChars="-50" w:right="-120"/>
              <w:jc w:val="center"/>
              <w:rPr>
                <w:rFonts w:ascii="Book Antiqua" w:eastAsia="標楷體" w:hAnsi="Book Antiqua"/>
                <w:color w:val="0000FF"/>
                <w:spacing w:val="-16"/>
                <w:sz w:val="16"/>
                <w:szCs w:val="16"/>
              </w:rPr>
            </w:pPr>
            <w:r w:rsidRPr="009F7DE6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○</w:t>
            </w:r>
            <w:r w:rsidRPr="009F7DE6">
              <w:rPr>
                <w:rFonts w:eastAsia="標楷體" w:hint="eastAsia"/>
                <w:color w:val="0000FF"/>
                <w:sz w:val="16"/>
                <w:szCs w:val="16"/>
              </w:rPr>
              <w:t>年</w:t>
            </w:r>
            <w:r w:rsidRPr="009F7DE6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○</w:t>
            </w:r>
            <w:r w:rsidRPr="009F7DE6">
              <w:rPr>
                <w:rFonts w:eastAsia="標楷體" w:hint="eastAsia"/>
                <w:color w:val="0000FF"/>
                <w:sz w:val="16"/>
                <w:szCs w:val="16"/>
              </w:rPr>
              <w:t>月</w:t>
            </w:r>
            <w:r w:rsidRPr="009F7DE6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○</w:t>
            </w:r>
            <w:r w:rsidRPr="009F7DE6">
              <w:rPr>
                <w:rFonts w:eastAsia="標楷體" w:hint="eastAsia"/>
                <w:color w:val="0000FF"/>
                <w:sz w:val="16"/>
                <w:szCs w:val="16"/>
              </w:rPr>
              <w:t>日</w:t>
            </w:r>
          </w:p>
        </w:tc>
        <w:tc>
          <w:tcPr>
            <w:tcW w:w="9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489DB0" w14:textId="77777777" w:rsidR="00EC23B8" w:rsidRPr="005B56BC" w:rsidRDefault="00EC23B8" w:rsidP="0060630D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FF"/>
              </w:rPr>
            </w:pPr>
            <w:r w:rsidRPr="005B56BC">
              <w:rPr>
                <w:rFonts w:ascii="Book Antiqua" w:eastAsia="標楷體" w:hAnsi="Book Antiqua"/>
                <w:color w:val="0000FF"/>
              </w:rPr>
              <w:t>85</w:t>
            </w:r>
          </w:p>
        </w:tc>
        <w:tc>
          <w:tcPr>
            <w:tcW w:w="496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14:paraId="61D621CE" w14:textId="77777777" w:rsidR="00EC23B8" w:rsidRPr="003A0A26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  <w:sz w:val="18"/>
              </w:rPr>
            </w:pPr>
            <w:r w:rsidRPr="009E09F2">
              <w:rPr>
                <w:rFonts w:eastAsia="標楷體" w:hint="eastAsia"/>
                <w:sz w:val="18"/>
              </w:rPr>
              <w:t>■</w:t>
            </w:r>
            <w:r w:rsidRPr="00EE3C07">
              <w:rPr>
                <w:rFonts w:eastAsia="標楷體" w:hint="eastAsia"/>
                <w:sz w:val="18"/>
              </w:rPr>
              <w:t>是</w:t>
            </w:r>
          </w:p>
        </w:tc>
        <w:tc>
          <w:tcPr>
            <w:tcW w:w="496" w:type="dxa"/>
            <w:tcBorders>
              <w:left w:val="nil"/>
              <w:right w:val="single" w:sz="4" w:space="0" w:color="auto"/>
            </w:tcBorders>
            <w:vAlign w:val="center"/>
          </w:tcPr>
          <w:p w14:paraId="6EDBD6DE" w14:textId="77777777" w:rsidR="00EC23B8" w:rsidRPr="003A0A26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  <w:sz w:val="18"/>
              </w:rPr>
            </w:pPr>
            <w:proofErr w:type="gramStart"/>
            <w:r w:rsidRPr="003A0A26">
              <w:rPr>
                <w:rFonts w:eastAsia="標楷體" w:hint="eastAsia"/>
                <w:sz w:val="18"/>
              </w:rPr>
              <w:t>□否</w:t>
            </w:r>
            <w:proofErr w:type="gramEnd"/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thickThinSmallGap" w:sz="12" w:space="0" w:color="auto"/>
            </w:tcBorders>
            <w:vAlign w:val="center"/>
          </w:tcPr>
          <w:p w14:paraId="02CEE63B" w14:textId="77777777" w:rsidR="00EC23B8" w:rsidRPr="005838C3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  <w:color w:val="0000FF"/>
              </w:rPr>
            </w:pPr>
            <w:r w:rsidRPr="005838C3">
              <w:rPr>
                <w:rFonts w:eastAsia="標楷體" w:hint="eastAsia"/>
                <w:color w:val="0000FF"/>
              </w:rPr>
              <w:t>特教組長</w:t>
            </w:r>
          </w:p>
          <w:p w14:paraId="56632858" w14:textId="77777777" w:rsidR="00EC23B8" w:rsidRPr="003A0A26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  <w:color w:val="0000FF"/>
              </w:rPr>
              <w:t>周傑輪</w:t>
            </w:r>
            <w:proofErr w:type="gramEnd"/>
          </w:p>
        </w:tc>
      </w:tr>
      <w:tr w:rsidR="00EC23B8" w:rsidRPr="003A0A26" w14:paraId="07C5B12A" w14:textId="77777777" w:rsidTr="0060630D">
        <w:trPr>
          <w:cantSplit/>
          <w:trHeight w:val="567"/>
        </w:trPr>
        <w:tc>
          <w:tcPr>
            <w:tcW w:w="426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14:paraId="32876D4C" w14:textId="77777777" w:rsidR="00EC23B8" w:rsidRPr="003A0A26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14:paraId="1078C239" w14:textId="77777777" w:rsidR="00EC23B8" w:rsidRPr="003A0A26" w:rsidRDefault="00EC23B8" w:rsidP="0060630D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993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03BFAE5F" w14:textId="77777777" w:rsidR="00EC23B8" w:rsidRPr="005B56BC" w:rsidRDefault="00EC23B8" w:rsidP="0060630D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FF"/>
              </w:rPr>
            </w:pPr>
            <w:r w:rsidRPr="005B56BC">
              <w:rPr>
                <w:rFonts w:ascii="Book Antiqua" w:eastAsia="標楷體"/>
                <w:color w:val="0000FF"/>
              </w:rPr>
              <w:t>數學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9125AF" w14:textId="77777777" w:rsidR="00EC23B8" w:rsidRPr="005B56BC" w:rsidRDefault="00EC23B8" w:rsidP="0060630D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FF"/>
              </w:rPr>
            </w:pPr>
            <w:r w:rsidRPr="005B56BC">
              <w:rPr>
                <w:rFonts w:ascii="Book Antiqua" w:eastAsia="標楷體"/>
                <w:color w:val="0000FF"/>
              </w:rPr>
              <w:t>教師自編</w:t>
            </w:r>
          </w:p>
          <w:p w14:paraId="3A5FAD1A" w14:textId="77777777" w:rsidR="00EC23B8" w:rsidRPr="005B56BC" w:rsidRDefault="00EC23B8" w:rsidP="0060630D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FF"/>
              </w:rPr>
            </w:pPr>
            <w:r w:rsidRPr="005B56BC">
              <w:rPr>
                <w:rFonts w:ascii="Book Antiqua" w:eastAsia="標楷體"/>
                <w:color w:val="0000FF"/>
              </w:rPr>
              <w:t>成就測驗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0380821C" w14:textId="77777777" w:rsidR="00EC23B8" w:rsidRPr="007E66A9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  <w:color w:val="0000FF"/>
              </w:rPr>
            </w:pPr>
            <w:r w:rsidRPr="007E66A9">
              <w:rPr>
                <w:rFonts w:eastAsia="標楷體" w:hint="eastAsia"/>
                <w:color w:val="0000FF"/>
              </w:rPr>
              <w:t>二</w:t>
            </w:r>
          </w:p>
        </w:tc>
        <w:tc>
          <w:tcPr>
            <w:tcW w:w="567" w:type="dxa"/>
            <w:vAlign w:val="center"/>
          </w:tcPr>
          <w:p w14:paraId="740C2078" w14:textId="77777777" w:rsidR="00EC23B8" w:rsidRPr="007E66A9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  <w:color w:val="0000FF"/>
              </w:rPr>
            </w:pPr>
            <w:r w:rsidRPr="007E66A9">
              <w:rPr>
                <w:rFonts w:eastAsia="標楷體" w:hint="eastAsia"/>
                <w:color w:val="0000FF"/>
              </w:rPr>
              <w:t>90</w:t>
            </w:r>
          </w:p>
        </w:tc>
        <w:tc>
          <w:tcPr>
            <w:tcW w:w="992" w:type="dxa"/>
            <w:vAlign w:val="center"/>
          </w:tcPr>
          <w:p w14:paraId="1046938F" w14:textId="77777777" w:rsidR="00EC23B8" w:rsidRPr="003A0A26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-</w:t>
            </w:r>
          </w:p>
        </w:tc>
        <w:tc>
          <w:tcPr>
            <w:tcW w:w="921" w:type="dxa"/>
            <w:gridSpan w:val="2"/>
            <w:tcBorders>
              <w:right w:val="single" w:sz="4" w:space="0" w:color="auto"/>
            </w:tcBorders>
            <w:vAlign w:val="center"/>
          </w:tcPr>
          <w:p w14:paraId="7E978114" w14:textId="77777777" w:rsidR="00EC23B8" w:rsidRPr="005B56BC" w:rsidRDefault="00EC23B8" w:rsidP="0060630D">
            <w:pPr>
              <w:snapToGrid w:val="0"/>
              <w:spacing w:line="240" w:lineRule="atLeast"/>
              <w:ind w:leftChars="-50" w:left="-120" w:rightChars="-50" w:right="-120"/>
              <w:jc w:val="center"/>
              <w:rPr>
                <w:rFonts w:ascii="Book Antiqua" w:eastAsia="標楷體" w:hAnsi="Book Antiqua"/>
                <w:color w:val="0000FF"/>
                <w:spacing w:val="-16"/>
              </w:rPr>
            </w:pPr>
            <w:r w:rsidRPr="009F7DE6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○</w:t>
            </w:r>
            <w:r w:rsidRPr="009F7DE6">
              <w:rPr>
                <w:rFonts w:eastAsia="標楷體" w:hint="eastAsia"/>
                <w:color w:val="0000FF"/>
                <w:sz w:val="16"/>
                <w:szCs w:val="16"/>
              </w:rPr>
              <w:t>年</w:t>
            </w:r>
            <w:r w:rsidRPr="009F7DE6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○</w:t>
            </w:r>
            <w:r w:rsidRPr="009F7DE6">
              <w:rPr>
                <w:rFonts w:eastAsia="標楷體" w:hint="eastAsia"/>
                <w:color w:val="0000FF"/>
                <w:sz w:val="16"/>
                <w:szCs w:val="16"/>
              </w:rPr>
              <w:t>月</w:t>
            </w:r>
            <w:r w:rsidRPr="009F7DE6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○</w:t>
            </w:r>
            <w:r w:rsidRPr="009F7DE6">
              <w:rPr>
                <w:rFonts w:eastAsia="標楷體" w:hint="eastAsia"/>
                <w:color w:val="0000FF"/>
                <w:sz w:val="16"/>
                <w:szCs w:val="16"/>
              </w:rPr>
              <w:t>日</w:t>
            </w:r>
          </w:p>
        </w:tc>
        <w:tc>
          <w:tcPr>
            <w:tcW w:w="9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3FDBF2" w14:textId="77777777" w:rsidR="00EC23B8" w:rsidRPr="005B56BC" w:rsidRDefault="00EC23B8" w:rsidP="0060630D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FF"/>
              </w:rPr>
            </w:pPr>
            <w:r w:rsidRPr="005B56BC">
              <w:rPr>
                <w:rFonts w:ascii="Book Antiqua" w:eastAsia="標楷體" w:hAnsi="Book Antiqua"/>
                <w:color w:val="0000FF"/>
              </w:rPr>
              <w:t>85</w:t>
            </w:r>
          </w:p>
        </w:tc>
        <w:tc>
          <w:tcPr>
            <w:tcW w:w="496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14:paraId="4DE59A2C" w14:textId="77777777" w:rsidR="00EC23B8" w:rsidRPr="003A0A26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  <w:sz w:val="18"/>
              </w:rPr>
            </w:pPr>
            <w:r w:rsidRPr="009E09F2">
              <w:rPr>
                <w:rFonts w:eastAsia="標楷體" w:hint="eastAsia"/>
                <w:sz w:val="18"/>
              </w:rPr>
              <w:t>■</w:t>
            </w:r>
            <w:r w:rsidRPr="00EE3C07">
              <w:rPr>
                <w:rFonts w:eastAsia="標楷體" w:hint="eastAsia"/>
                <w:sz w:val="18"/>
              </w:rPr>
              <w:t>是</w:t>
            </w:r>
          </w:p>
        </w:tc>
        <w:tc>
          <w:tcPr>
            <w:tcW w:w="496" w:type="dxa"/>
            <w:tcBorders>
              <w:left w:val="nil"/>
              <w:right w:val="single" w:sz="4" w:space="0" w:color="auto"/>
            </w:tcBorders>
            <w:vAlign w:val="center"/>
          </w:tcPr>
          <w:p w14:paraId="7C5859DB" w14:textId="77777777" w:rsidR="00EC23B8" w:rsidRPr="003A0A26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  <w:sz w:val="18"/>
              </w:rPr>
            </w:pPr>
            <w:proofErr w:type="gramStart"/>
            <w:r w:rsidRPr="003A0A26">
              <w:rPr>
                <w:rFonts w:eastAsia="標楷體" w:hint="eastAsia"/>
                <w:sz w:val="18"/>
              </w:rPr>
              <w:t>□否</w:t>
            </w:r>
            <w:proofErr w:type="gramEnd"/>
          </w:p>
        </w:tc>
        <w:tc>
          <w:tcPr>
            <w:tcW w:w="1276" w:type="dxa"/>
            <w:vMerge/>
            <w:tcBorders>
              <w:left w:val="single" w:sz="4" w:space="0" w:color="auto"/>
              <w:right w:val="thickThinSmallGap" w:sz="12" w:space="0" w:color="auto"/>
            </w:tcBorders>
            <w:vAlign w:val="center"/>
          </w:tcPr>
          <w:p w14:paraId="647C1886" w14:textId="77777777" w:rsidR="00EC23B8" w:rsidRPr="003A0A26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EC23B8" w:rsidRPr="003A0A26" w14:paraId="584C32E6" w14:textId="77777777" w:rsidTr="0060630D">
        <w:trPr>
          <w:cantSplit/>
          <w:trHeight w:val="567"/>
        </w:trPr>
        <w:tc>
          <w:tcPr>
            <w:tcW w:w="426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14:paraId="462A3BA0" w14:textId="77777777" w:rsidR="00EC23B8" w:rsidRPr="003A0A26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14:paraId="5D3E38C6" w14:textId="77777777" w:rsidR="00EC23B8" w:rsidRPr="003A0A26" w:rsidRDefault="00EC23B8" w:rsidP="0060630D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993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3714E0FE" w14:textId="77777777" w:rsidR="00EC23B8" w:rsidRPr="003A0A26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083AAE" w14:textId="77777777" w:rsidR="00EC23B8" w:rsidRPr="003A0A26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51BFE6D9" w14:textId="77777777" w:rsidR="00EC23B8" w:rsidRPr="003A0A26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14:paraId="4A07F12B" w14:textId="77777777" w:rsidR="00EC23B8" w:rsidRPr="003A0A26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14:paraId="2DBBCC66" w14:textId="77777777" w:rsidR="00EC23B8" w:rsidRPr="003A0A26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21" w:type="dxa"/>
            <w:gridSpan w:val="2"/>
            <w:tcBorders>
              <w:right w:val="single" w:sz="4" w:space="0" w:color="auto"/>
            </w:tcBorders>
            <w:vAlign w:val="center"/>
          </w:tcPr>
          <w:p w14:paraId="189D2D5D" w14:textId="77777777" w:rsidR="00EC23B8" w:rsidRPr="003A0A26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E20720" w14:textId="77777777" w:rsidR="00EC23B8" w:rsidRPr="003A0A26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96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14:paraId="5A383542" w14:textId="77777777" w:rsidR="00EC23B8" w:rsidRPr="003A0A26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  <w:sz w:val="18"/>
              </w:rPr>
            </w:pPr>
            <w:r w:rsidRPr="003A0A26">
              <w:rPr>
                <w:rFonts w:eastAsia="標楷體" w:hint="eastAsia"/>
                <w:sz w:val="18"/>
              </w:rPr>
              <w:t>□是</w:t>
            </w:r>
          </w:p>
        </w:tc>
        <w:tc>
          <w:tcPr>
            <w:tcW w:w="496" w:type="dxa"/>
            <w:tcBorders>
              <w:left w:val="nil"/>
              <w:right w:val="single" w:sz="4" w:space="0" w:color="auto"/>
            </w:tcBorders>
            <w:vAlign w:val="center"/>
          </w:tcPr>
          <w:p w14:paraId="39600EA0" w14:textId="77777777" w:rsidR="00EC23B8" w:rsidRPr="003A0A26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  <w:sz w:val="18"/>
              </w:rPr>
            </w:pPr>
            <w:proofErr w:type="gramStart"/>
            <w:r w:rsidRPr="003A0A26">
              <w:rPr>
                <w:rFonts w:eastAsia="標楷體" w:hint="eastAsia"/>
                <w:sz w:val="18"/>
              </w:rPr>
              <w:t>□否</w:t>
            </w:r>
            <w:proofErr w:type="gramEnd"/>
          </w:p>
        </w:tc>
        <w:tc>
          <w:tcPr>
            <w:tcW w:w="1276" w:type="dxa"/>
            <w:vMerge/>
            <w:tcBorders>
              <w:left w:val="single" w:sz="4" w:space="0" w:color="auto"/>
              <w:right w:val="thickThinSmallGap" w:sz="12" w:space="0" w:color="auto"/>
            </w:tcBorders>
            <w:vAlign w:val="center"/>
          </w:tcPr>
          <w:p w14:paraId="351DEE50" w14:textId="77777777" w:rsidR="00EC23B8" w:rsidRPr="003A0A26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EC23B8" w:rsidRPr="003A0A26" w14:paraId="420E4798" w14:textId="77777777" w:rsidTr="0060630D">
        <w:trPr>
          <w:cantSplit/>
          <w:trHeight w:val="680"/>
        </w:trPr>
        <w:tc>
          <w:tcPr>
            <w:tcW w:w="426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14:paraId="7E499876" w14:textId="77777777" w:rsidR="00EC23B8" w:rsidRPr="003A0A26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86AF12F" w14:textId="77777777" w:rsidR="00EC23B8" w:rsidRPr="003A0A26" w:rsidRDefault="00EC23B8" w:rsidP="0060630D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354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9B37DE6" w14:textId="77777777" w:rsidR="00EC23B8" w:rsidRPr="003A0A26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3A0A26">
              <w:rPr>
                <w:rFonts w:eastAsia="標楷體" w:hint="eastAsia"/>
                <w:b/>
                <w:spacing w:val="-12"/>
              </w:rPr>
              <w:t>標準分數之平均數</w:t>
            </w:r>
            <w:r>
              <w:rPr>
                <w:rFonts w:eastAsia="標楷體"/>
                <w:b/>
                <w:spacing w:val="-12"/>
              </w:rPr>
              <w:br/>
            </w:r>
            <w:r w:rsidRPr="003A0A26">
              <w:rPr>
                <w:rFonts w:eastAsia="標楷體" w:hint="eastAsia"/>
                <w:b/>
                <w:spacing w:val="-12"/>
              </w:rPr>
              <w:t>（申請全部學科跳級者）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F1DAFD" w14:textId="77777777" w:rsidR="00EC23B8" w:rsidRPr="003A0A26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921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  <w:tr2bl w:val="single" w:sz="2" w:space="0" w:color="auto"/>
            </w:tcBorders>
            <w:vAlign w:val="center"/>
          </w:tcPr>
          <w:p w14:paraId="4A6AEE1B" w14:textId="77777777" w:rsidR="00EC23B8" w:rsidRPr="003A0A26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92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3D659E" w14:textId="77777777" w:rsidR="00EC23B8" w:rsidRPr="003A0A26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49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65700FC6" w14:textId="77777777" w:rsidR="00EC23B8" w:rsidRPr="00F46AA2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  <w:sz w:val="18"/>
              </w:rPr>
            </w:pPr>
            <w:r w:rsidRPr="00F46AA2">
              <w:rPr>
                <w:rFonts w:eastAsia="標楷體" w:hint="eastAsia"/>
                <w:sz w:val="18"/>
              </w:rPr>
              <w:t>□是</w:t>
            </w:r>
          </w:p>
        </w:tc>
        <w:tc>
          <w:tcPr>
            <w:tcW w:w="49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71A13AC" w14:textId="77777777" w:rsidR="00EC23B8" w:rsidRPr="00F46AA2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  <w:sz w:val="18"/>
              </w:rPr>
            </w:pPr>
            <w:proofErr w:type="gramStart"/>
            <w:r w:rsidRPr="00F46AA2">
              <w:rPr>
                <w:rFonts w:eastAsia="標楷體" w:hint="eastAsia"/>
                <w:sz w:val="18"/>
              </w:rPr>
              <w:t>□否</w:t>
            </w:r>
            <w:proofErr w:type="gramEnd"/>
          </w:p>
        </w:tc>
        <w:tc>
          <w:tcPr>
            <w:tcW w:w="1276" w:type="dxa"/>
            <w:tcBorders>
              <w:left w:val="single" w:sz="12" w:space="0" w:color="auto"/>
              <w:right w:val="thickThinSmallGap" w:sz="12" w:space="0" w:color="auto"/>
            </w:tcBorders>
            <w:vAlign w:val="center"/>
          </w:tcPr>
          <w:p w14:paraId="5E7177D0" w14:textId="77777777" w:rsidR="00EC23B8" w:rsidRPr="003A0A26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EC23B8" w:rsidRPr="003A0A26" w14:paraId="68480913" w14:textId="77777777" w:rsidTr="0060630D">
        <w:trPr>
          <w:cantSplit/>
          <w:trHeight w:val="112"/>
        </w:trPr>
        <w:tc>
          <w:tcPr>
            <w:tcW w:w="426" w:type="dxa"/>
            <w:vMerge/>
            <w:tcBorders>
              <w:left w:val="thinThickSmallGap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DD74AD" w14:textId="77777777" w:rsidR="00EC23B8" w:rsidRPr="003A0A26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356" w:type="dxa"/>
            <w:gridSpan w:val="16"/>
            <w:tcBorders>
              <w:left w:val="single" w:sz="4" w:space="0" w:color="auto"/>
              <w:bottom w:val="single" w:sz="12" w:space="0" w:color="auto"/>
              <w:right w:val="thickThinSmallGap" w:sz="12" w:space="0" w:color="auto"/>
            </w:tcBorders>
          </w:tcPr>
          <w:p w14:paraId="22D1DE40" w14:textId="77777777" w:rsidR="00EC23B8" w:rsidRPr="003A0A26" w:rsidRDefault="00EC23B8" w:rsidP="0060630D">
            <w:pPr>
              <w:snapToGrid w:val="0"/>
              <w:spacing w:line="240" w:lineRule="atLeast"/>
              <w:rPr>
                <w:rFonts w:eastAsia="標楷體"/>
                <w:b/>
                <w:sz w:val="20"/>
                <w:szCs w:val="20"/>
              </w:rPr>
            </w:pPr>
            <w:proofErr w:type="gramStart"/>
            <w:r w:rsidRPr="003A0A26">
              <w:rPr>
                <w:rFonts w:eastAsia="標楷體" w:hint="eastAsia"/>
                <w:b/>
                <w:sz w:val="20"/>
                <w:szCs w:val="20"/>
              </w:rPr>
              <w:t>註</w:t>
            </w:r>
            <w:proofErr w:type="gramEnd"/>
            <w:r w:rsidRPr="003A0A26">
              <w:rPr>
                <w:rFonts w:eastAsia="標楷體" w:hint="eastAsia"/>
                <w:b/>
                <w:sz w:val="20"/>
                <w:szCs w:val="20"/>
              </w:rPr>
              <w:t>：請依學生</w:t>
            </w:r>
            <w:proofErr w:type="gramStart"/>
            <w:r w:rsidRPr="003A0A26">
              <w:rPr>
                <w:rFonts w:eastAsia="標楷體" w:hint="eastAsia"/>
                <w:b/>
                <w:sz w:val="20"/>
                <w:szCs w:val="20"/>
              </w:rPr>
              <w:t>申請縮修項目</w:t>
            </w:r>
            <w:proofErr w:type="gramEnd"/>
            <w:r w:rsidRPr="003A0A26">
              <w:rPr>
                <w:rFonts w:eastAsia="標楷體" w:hint="eastAsia"/>
                <w:b/>
                <w:sz w:val="20"/>
                <w:szCs w:val="20"/>
              </w:rPr>
              <w:t>調整鑑定評量資料表格欄位</w:t>
            </w:r>
            <w:proofErr w:type="gramStart"/>
            <w:r w:rsidRPr="00125809">
              <w:rPr>
                <w:rFonts w:eastAsia="標楷體" w:hint="eastAsia"/>
                <w:b/>
                <w:spacing w:val="-12"/>
                <w:sz w:val="20"/>
                <w:szCs w:val="20"/>
              </w:rPr>
              <w:t>（</w:t>
            </w:r>
            <w:proofErr w:type="gramEnd"/>
            <w:r w:rsidRPr="00125809">
              <w:rPr>
                <w:rFonts w:eastAsia="標楷體" w:hint="eastAsia"/>
                <w:b/>
                <w:spacing w:val="-12"/>
                <w:sz w:val="20"/>
                <w:szCs w:val="20"/>
              </w:rPr>
              <w:t>詳資優教育工作手冊</w:t>
            </w:r>
            <w:r w:rsidRPr="00125809">
              <w:rPr>
                <w:rFonts w:eastAsia="標楷體" w:hint="eastAsia"/>
                <w:b/>
                <w:spacing w:val="-12"/>
                <w:sz w:val="20"/>
                <w:szCs w:val="20"/>
              </w:rPr>
              <w:t>p.60</w:t>
            </w:r>
            <w:r w:rsidRPr="00125809">
              <w:rPr>
                <w:rFonts w:eastAsia="標楷體" w:hint="eastAsia"/>
                <w:b/>
                <w:spacing w:val="-12"/>
                <w:sz w:val="20"/>
                <w:szCs w:val="20"/>
              </w:rPr>
              <w:t>、</w:t>
            </w:r>
            <w:r w:rsidRPr="00125809">
              <w:rPr>
                <w:rFonts w:eastAsia="標楷體" w:hint="eastAsia"/>
                <w:b/>
                <w:spacing w:val="-12"/>
                <w:sz w:val="20"/>
                <w:szCs w:val="20"/>
              </w:rPr>
              <w:t>64</w:t>
            </w:r>
            <w:proofErr w:type="gramStart"/>
            <w:r w:rsidRPr="00125809">
              <w:rPr>
                <w:rFonts w:eastAsia="標楷體" w:hint="eastAsia"/>
                <w:b/>
                <w:spacing w:val="-12"/>
                <w:sz w:val="20"/>
                <w:szCs w:val="20"/>
              </w:rPr>
              <w:t>之縮修申請表</w:t>
            </w:r>
            <w:proofErr w:type="gramEnd"/>
            <w:r w:rsidRPr="00125809">
              <w:rPr>
                <w:rFonts w:eastAsia="標楷體" w:hint="eastAsia"/>
                <w:b/>
                <w:spacing w:val="-12"/>
                <w:sz w:val="20"/>
                <w:szCs w:val="20"/>
              </w:rPr>
              <w:t>參考示例</w:t>
            </w:r>
            <w:proofErr w:type="gramStart"/>
            <w:r w:rsidRPr="00125809">
              <w:rPr>
                <w:rFonts w:eastAsia="標楷體" w:hint="eastAsia"/>
                <w:b/>
                <w:spacing w:val="-12"/>
                <w:sz w:val="20"/>
                <w:szCs w:val="20"/>
              </w:rPr>
              <w:t>）</w:t>
            </w:r>
            <w:proofErr w:type="gramEnd"/>
            <w:r w:rsidRPr="00125809">
              <w:rPr>
                <w:rFonts w:eastAsia="標楷體" w:hint="eastAsia"/>
                <w:b/>
                <w:spacing w:val="-12"/>
                <w:sz w:val="20"/>
                <w:szCs w:val="20"/>
              </w:rPr>
              <w:t>。</w:t>
            </w:r>
          </w:p>
        </w:tc>
      </w:tr>
      <w:tr w:rsidR="00EC23B8" w:rsidRPr="000F6ED6" w14:paraId="1ADE3488" w14:textId="77777777" w:rsidTr="0060630D">
        <w:trPr>
          <w:cantSplit/>
          <w:trHeight w:val="1229"/>
        </w:trPr>
        <w:tc>
          <w:tcPr>
            <w:tcW w:w="426" w:type="dxa"/>
            <w:vMerge w:val="restart"/>
            <w:tcBorders>
              <w:left w:val="thinThickSmallGap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E911736" w14:textId="77777777" w:rsidR="00EC23B8" w:rsidRPr="003A0A26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</w:rPr>
            </w:pPr>
            <w:r w:rsidRPr="003A0A26">
              <w:rPr>
                <w:rFonts w:eastAsia="標楷體" w:hint="eastAsia"/>
                <w:b/>
                <w:sz w:val="28"/>
              </w:rPr>
              <w:t>參</w:t>
            </w:r>
          </w:p>
          <w:p w14:paraId="0F344F62" w14:textId="77777777" w:rsidR="00EC23B8" w:rsidRPr="003A0A26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</w:rPr>
            </w:pPr>
            <w:r w:rsidRPr="003A0A26">
              <w:rPr>
                <w:rFonts w:eastAsia="標楷體" w:hint="eastAsia"/>
                <w:b/>
                <w:sz w:val="28"/>
              </w:rPr>
              <w:t>、</w:t>
            </w:r>
          </w:p>
          <w:p w14:paraId="64D61121" w14:textId="77777777" w:rsidR="00EC23B8" w:rsidRPr="003A0A26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</w:rPr>
            </w:pPr>
            <w:r w:rsidRPr="003A0A26">
              <w:rPr>
                <w:rFonts w:eastAsia="標楷體" w:hint="eastAsia"/>
                <w:b/>
                <w:sz w:val="28"/>
              </w:rPr>
              <w:t>鑑定評量資料</w:t>
            </w:r>
          </w:p>
          <w:p w14:paraId="035C177A" w14:textId="77777777" w:rsidR="00EC23B8" w:rsidRPr="003A0A26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</w:rPr>
            </w:pPr>
            <w:proofErr w:type="gramStart"/>
            <w:r w:rsidRPr="003A0A26">
              <w:rPr>
                <w:rFonts w:eastAsia="標楷體" w:hint="eastAsia"/>
                <w:b/>
                <w:sz w:val="28"/>
              </w:rPr>
              <w:t>︵</w:t>
            </w:r>
            <w:proofErr w:type="gramEnd"/>
            <w:r w:rsidRPr="003A0A26">
              <w:rPr>
                <w:rFonts w:eastAsia="標楷體" w:hint="eastAsia"/>
                <w:b/>
                <w:sz w:val="28"/>
              </w:rPr>
              <w:t>續</w:t>
            </w:r>
            <w:proofErr w:type="gramStart"/>
            <w:r w:rsidRPr="003A0A26">
              <w:rPr>
                <w:rFonts w:eastAsia="標楷體" w:hint="eastAsia"/>
                <w:b/>
                <w:sz w:val="28"/>
              </w:rPr>
              <w:t>︶</w:t>
            </w:r>
            <w:proofErr w:type="gramEnd"/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EFD59CA" w14:textId="77777777" w:rsidR="00EC23B8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3A0A26">
              <w:rPr>
                <w:rFonts w:eastAsia="標楷體" w:hint="eastAsia"/>
                <w:b/>
              </w:rPr>
              <w:t>二、</w:t>
            </w:r>
          </w:p>
          <w:p w14:paraId="586A9C9B" w14:textId="77777777" w:rsidR="00EC23B8" w:rsidRPr="003A0A26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3A0A26">
              <w:rPr>
                <w:rFonts w:eastAsia="標楷體" w:hint="eastAsia"/>
                <w:b/>
              </w:rPr>
              <w:t>教師觀察紀錄</w:t>
            </w:r>
          </w:p>
        </w:tc>
        <w:tc>
          <w:tcPr>
            <w:tcW w:w="8647" w:type="dxa"/>
            <w:gridSpan w:val="1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thickThinSmallGap" w:sz="12" w:space="0" w:color="auto"/>
            </w:tcBorders>
          </w:tcPr>
          <w:p w14:paraId="0D06DAD3" w14:textId="77777777" w:rsidR="00EC23B8" w:rsidRPr="0088703E" w:rsidRDefault="00EC23B8" w:rsidP="0060630D">
            <w:pPr>
              <w:snapToGrid w:val="0"/>
              <w:spacing w:line="260" w:lineRule="exact"/>
              <w:jc w:val="both"/>
              <w:rPr>
                <w:rFonts w:ascii="Book Antiqua" w:eastAsia="標楷體" w:hAnsi="Book Antiqua"/>
                <w:sz w:val="20"/>
              </w:rPr>
            </w:pPr>
            <w:r w:rsidRPr="0088703E">
              <w:rPr>
                <w:rFonts w:ascii="Book Antiqua" w:eastAsia="標楷體"/>
                <w:sz w:val="20"/>
              </w:rPr>
              <w:t>（含特殊學習表現、學科或領域學藝競賽成績、教師觀察評語及建議等具體事項）</w:t>
            </w:r>
          </w:p>
          <w:p w14:paraId="5B05956F" w14:textId="77777777" w:rsidR="00EC23B8" w:rsidRPr="0088703E" w:rsidRDefault="00EC23B8" w:rsidP="0060630D">
            <w:pPr>
              <w:snapToGrid w:val="0"/>
              <w:spacing w:line="260" w:lineRule="exact"/>
              <w:rPr>
                <w:rFonts w:ascii="Book Antiqua" w:eastAsia="標楷體" w:hAnsi="Book Antiqua"/>
                <w:color w:val="0000FF"/>
              </w:rPr>
            </w:pPr>
            <w:r w:rsidRPr="0088703E">
              <w:rPr>
                <w:rFonts w:ascii="Book Antiqua" w:eastAsia="標楷體"/>
                <w:color w:val="0000FF"/>
              </w:rPr>
              <w:t>學習態度專注持久，善於使用工具書輔助學習，喜歡挑戰較具困難度的主題；遇到困難或挫折時，會主動思考合理的解決方案。閱讀量極大，不只侷限在課本，而能廣泛涉獵英文雜誌或原文的名著小說，並且還能寫出多頁的評論及心得，在</w:t>
            </w:r>
            <w:proofErr w:type="gramStart"/>
            <w:r w:rsidRPr="0088703E">
              <w:rPr>
                <w:rFonts w:ascii="Book Antiqua" w:eastAsia="標楷體"/>
                <w:color w:val="0000FF"/>
              </w:rPr>
              <w:t>週</w:t>
            </w:r>
            <w:proofErr w:type="gramEnd"/>
            <w:r w:rsidRPr="0088703E">
              <w:rPr>
                <w:rFonts w:ascii="Book Antiqua" w:eastAsia="標楷體"/>
                <w:color w:val="0000FF"/>
              </w:rPr>
              <w:t>記上以流暢英文記敘學校或班級的事情，在文法及用字方面相當精</w:t>
            </w:r>
            <w:proofErr w:type="gramStart"/>
            <w:r w:rsidRPr="0088703E">
              <w:rPr>
                <w:rFonts w:ascii="Book Antiqua" w:eastAsia="標楷體"/>
                <w:color w:val="0000FF"/>
              </w:rPr>
              <w:t>鍊</w:t>
            </w:r>
            <w:proofErr w:type="gramEnd"/>
            <w:r w:rsidRPr="0088703E">
              <w:rPr>
                <w:rFonts w:ascii="Book Antiqua" w:eastAsia="標楷體"/>
                <w:color w:val="0000FF"/>
              </w:rPr>
              <w:t>。</w:t>
            </w:r>
          </w:p>
          <w:p w14:paraId="0042B9CA" w14:textId="77777777" w:rsidR="00EC23B8" w:rsidRPr="0088703E" w:rsidRDefault="00EC23B8" w:rsidP="0060630D">
            <w:pPr>
              <w:snapToGrid w:val="0"/>
              <w:spacing w:line="260" w:lineRule="exact"/>
              <w:ind w:rightChars="53" w:right="127"/>
              <w:jc w:val="right"/>
              <w:rPr>
                <w:rFonts w:ascii="Book Antiqua" w:eastAsia="標楷體" w:hAnsi="Book Antiqua"/>
                <w:sz w:val="20"/>
              </w:rPr>
            </w:pPr>
            <w:r w:rsidRPr="0088703E">
              <w:rPr>
                <w:rFonts w:ascii="Book Antiqua" w:eastAsia="標楷體"/>
                <w:color w:val="0000FF"/>
              </w:rPr>
              <w:t>填寫人：劉娟鵑</w:t>
            </w:r>
            <w:r w:rsidRPr="0088703E">
              <w:rPr>
                <w:rFonts w:ascii="Book Antiqua" w:eastAsia="標楷體" w:hAnsi="Book Antiqua"/>
                <w:color w:val="0000FF"/>
              </w:rPr>
              <w:t xml:space="preserve">      </w:t>
            </w:r>
            <w:r w:rsidRPr="0088703E">
              <w:rPr>
                <w:rFonts w:ascii="Book Antiqua" w:eastAsia="標楷體"/>
                <w:color w:val="0000FF"/>
              </w:rPr>
              <w:t>職稱：導師</w:t>
            </w:r>
            <w:r w:rsidRPr="0088703E">
              <w:rPr>
                <w:rFonts w:ascii="Book Antiqua" w:eastAsia="標楷體" w:hAnsi="Book Antiqua"/>
                <w:color w:val="0000FF"/>
              </w:rPr>
              <w:t xml:space="preserve">      </w:t>
            </w:r>
            <w:r w:rsidRPr="0088703E">
              <w:rPr>
                <w:rFonts w:ascii="Book Antiqua" w:eastAsia="標楷體"/>
                <w:color w:val="0000FF"/>
              </w:rPr>
              <w:t>日期：</w:t>
            </w:r>
            <w:r w:rsidRPr="009F7DE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○</w:t>
            </w:r>
            <w:r w:rsidRPr="009F7DE6">
              <w:rPr>
                <w:rFonts w:eastAsia="標楷體" w:hint="eastAsia"/>
                <w:color w:val="0000FF"/>
                <w:sz w:val="20"/>
                <w:szCs w:val="20"/>
              </w:rPr>
              <w:t>年</w:t>
            </w:r>
            <w:r w:rsidRPr="009F7DE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○</w:t>
            </w:r>
            <w:r w:rsidRPr="009F7DE6">
              <w:rPr>
                <w:rFonts w:eastAsia="標楷體" w:hint="eastAsia"/>
                <w:color w:val="0000FF"/>
                <w:sz w:val="20"/>
                <w:szCs w:val="20"/>
              </w:rPr>
              <w:t>月</w:t>
            </w:r>
            <w:r w:rsidRPr="009F7DE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○</w:t>
            </w:r>
            <w:r w:rsidRPr="009F7DE6">
              <w:rPr>
                <w:rFonts w:eastAsia="標楷體" w:hint="eastAsia"/>
                <w:color w:val="0000FF"/>
                <w:sz w:val="20"/>
                <w:szCs w:val="20"/>
              </w:rPr>
              <w:t>日</w:t>
            </w:r>
          </w:p>
        </w:tc>
      </w:tr>
      <w:tr w:rsidR="00EC23B8" w:rsidRPr="000F6ED6" w14:paraId="547520A5" w14:textId="77777777" w:rsidTr="0060630D">
        <w:trPr>
          <w:cantSplit/>
          <w:trHeight w:val="340"/>
        </w:trPr>
        <w:tc>
          <w:tcPr>
            <w:tcW w:w="426" w:type="dxa"/>
            <w:vMerge/>
            <w:tcBorders>
              <w:left w:val="thinThickSmallGap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991F715" w14:textId="77777777" w:rsidR="00EC23B8" w:rsidRPr="003A0A26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FC0D943" w14:textId="77777777" w:rsidR="00EC23B8" w:rsidRPr="003A0A26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3A0A26">
              <w:rPr>
                <w:rFonts w:eastAsia="標楷體" w:hint="eastAsia"/>
                <w:b/>
              </w:rPr>
              <w:t>三、</w:t>
            </w:r>
          </w:p>
          <w:p w14:paraId="345BCA1D" w14:textId="77777777" w:rsidR="00EC23B8" w:rsidRPr="003A0A26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3A0A26">
              <w:rPr>
                <w:rFonts w:eastAsia="標楷體" w:hint="eastAsia"/>
                <w:b/>
              </w:rPr>
              <w:t>家長</w:t>
            </w:r>
          </w:p>
          <w:p w14:paraId="40658E28" w14:textId="77777777" w:rsidR="00EC23B8" w:rsidRPr="003A0A26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3A0A26">
              <w:rPr>
                <w:rFonts w:eastAsia="標楷體" w:hint="eastAsia"/>
                <w:b/>
              </w:rPr>
              <w:t>觀察</w:t>
            </w:r>
          </w:p>
          <w:p w14:paraId="130B6349" w14:textId="77777777" w:rsidR="00EC23B8" w:rsidRPr="003A0A26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3A0A26">
              <w:rPr>
                <w:rFonts w:eastAsia="標楷體" w:hint="eastAsia"/>
                <w:b/>
              </w:rPr>
              <w:t>紀錄</w:t>
            </w:r>
          </w:p>
        </w:tc>
        <w:tc>
          <w:tcPr>
            <w:tcW w:w="8647" w:type="dxa"/>
            <w:gridSpan w:val="1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thickThinSmallGap" w:sz="12" w:space="0" w:color="auto"/>
            </w:tcBorders>
          </w:tcPr>
          <w:p w14:paraId="36EC9753" w14:textId="77777777" w:rsidR="00EC23B8" w:rsidRPr="0088703E" w:rsidRDefault="00EC23B8" w:rsidP="0060630D">
            <w:pPr>
              <w:snapToGrid w:val="0"/>
              <w:spacing w:line="260" w:lineRule="exact"/>
              <w:jc w:val="both"/>
              <w:rPr>
                <w:rFonts w:ascii="Book Antiqua" w:eastAsia="標楷體" w:hAnsi="Book Antiqua"/>
                <w:sz w:val="20"/>
              </w:rPr>
            </w:pPr>
            <w:r w:rsidRPr="0088703E">
              <w:rPr>
                <w:rFonts w:ascii="Book Antiqua" w:eastAsia="標楷體"/>
                <w:sz w:val="20"/>
              </w:rPr>
              <w:t>（含家居生活情形、學習狀況、親子互動情形、家長管教態度等具體事項）</w:t>
            </w:r>
          </w:p>
          <w:p w14:paraId="2D7620A6" w14:textId="77777777" w:rsidR="00EC23B8" w:rsidRPr="0088703E" w:rsidRDefault="00EC23B8" w:rsidP="0060630D">
            <w:pPr>
              <w:snapToGrid w:val="0"/>
              <w:spacing w:line="260" w:lineRule="exact"/>
              <w:rPr>
                <w:rFonts w:ascii="Book Antiqua" w:eastAsia="標楷體" w:hAnsi="Book Antiqua"/>
                <w:color w:val="0000FF"/>
              </w:rPr>
            </w:pPr>
            <w:r w:rsidRPr="0088703E">
              <w:rPr>
                <w:rFonts w:ascii="Book Antiqua" w:eastAsia="標楷體"/>
                <w:color w:val="0000FF"/>
              </w:rPr>
              <w:t>對英語學習相當有興趣，國小時即能自行閱讀英語故事，國中時對英文長篇小說特別有興趣，現在已能閱讀難度更高的英文名著，學習態度主動積極，會自己主動尋找難度高的學習內容自修。在數學能力方面，從小對數字相當敏銳，推理能力與邏輯能力很強，非常享受於解題的快感，尤其喜歡挑戰性高的數學難題，好勝心與求知慾相當強烈。</w:t>
            </w:r>
          </w:p>
          <w:p w14:paraId="27CF3D73" w14:textId="77777777" w:rsidR="00EC23B8" w:rsidRPr="0088703E" w:rsidRDefault="00EC23B8" w:rsidP="0060630D">
            <w:pPr>
              <w:snapToGrid w:val="0"/>
              <w:spacing w:line="260" w:lineRule="exact"/>
              <w:ind w:rightChars="53" w:right="127"/>
              <w:jc w:val="right"/>
              <w:rPr>
                <w:rFonts w:ascii="Book Antiqua" w:eastAsia="標楷體" w:hAnsi="Book Antiqua"/>
                <w:sz w:val="20"/>
              </w:rPr>
            </w:pPr>
            <w:r w:rsidRPr="0088703E">
              <w:rPr>
                <w:rFonts w:ascii="Book Antiqua" w:eastAsia="標楷體"/>
                <w:color w:val="0000FF"/>
              </w:rPr>
              <w:t>填寫人：林欽文</w:t>
            </w:r>
            <w:r w:rsidRPr="0088703E">
              <w:rPr>
                <w:rFonts w:ascii="Book Antiqua" w:eastAsia="標楷體" w:hAnsi="Book Antiqua"/>
                <w:color w:val="0000FF"/>
              </w:rPr>
              <w:t xml:space="preserve">      </w:t>
            </w:r>
            <w:r w:rsidRPr="0088703E">
              <w:rPr>
                <w:rFonts w:ascii="Book Antiqua" w:eastAsia="標楷體"/>
                <w:color w:val="0000FF"/>
              </w:rPr>
              <w:t>職稱：父親</w:t>
            </w:r>
            <w:r w:rsidRPr="0088703E">
              <w:rPr>
                <w:rFonts w:ascii="Book Antiqua" w:eastAsia="標楷體" w:hAnsi="Book Antiqua"/>
                <w:color w:val="0000FF"/>
              </w:rPr>
              <w:t xml:space="preserve">       </w:t>
            </w:r>
            <w:r w:rsidRPr="0088703E">
              <w:rPr>
                <w:rFonts w:ascii="Book Antiqua" w:eastAsia="標楷體"/>
                <w:color w:val="0000FF"/>
              </w:rPr>
              <w:t>日期：</w:t>
            </w:r>
            <w:r w:rsidRPr="009F7DE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○</w:t>
            </w:r>
            <w:r w:rsidRPr="009F7DE6">
              <w:rPr>
                <w:rFonts w:eastAsia="標楷體" w:hint="eastAsia"/>
                <w:color w:val="0000FF"/>
                <w:sz w:val="20"/>
                <w:szCs w:val="20"/>
              </w:rPr>
              <w:t>年</w:t>
            </w:r>
            <w:r w:rsidRPr="009F7DE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○</w:t>
            </w:r>
            <w:r w:rsidRPr="009F7DE6">
              <w:rPr>
                <w:rFonts w:eastAsia="標楷體" w:hint="eastAsia"/>
                <w:color w:val="0000FF"/>
                <w:sz w:val="20"/>
                <w:szCs w:val="20"/>
              </w:rPr>
              <w:t>月</w:t>
            </w:r>
            <w:r w:rsidRPr="009F7DE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○</w:t>
            </w:r>
            <w:r w:rsidRPr="009F7DE6">
              <w:rPr>
                <w:rFonts w:eastAsia="標楷體" w:hint="eastAsia"/>
                <w:color w:val="0000FF"/>
                <w:sz w:val="20"/>
                <w:szCs w:val="20"/>
              </w:rPr>
              <w:t>日</w:t>
            </w:r>
          </w:p>
        </w:tc>
      </w:tr>
      <w:tr w:rsidR="00EC23B8" w:rsidRPr="000F6ED6" w14:paraId="5D071107" w14:textId="77777777" w:rsidTr="0060630D">
        <w:trPr>
          <w:cantSplit/>
          <w:trHeight w:val="340"/>
        </w:trPr>
        <w:tc>
          <w:tcPr>
            <w:tcW w:w="426" w:type="dxa"/>
            <w:vMerge/>
            <w:tcBorders>
              <w:left w:val="thinThickSmallGap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C7238CD" w14:textId="77777777" w:rsidR="00EC23B8" w:rsidRPr="003A0A26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4F9E8AA" w14:textId="77777777" w:rsidR="00EC23B8" w:rsidRPr="003A0A26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3A0A26">
              <w:rPr>
                <w:rFonts w:eastAsia="標楷體" w:hint="eastAsia"/>
                <w:b/>
              </w:rPr>
              <w:t>四、</w:t>
            </w:r>
          </w:p>
          <w:p w14:paraId="725F9394" w14:textId="77777777" w:rsidR="00EC23B8" w:rsidRPr="003A0A26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3A0A26">
              <w:rPr>
                <w:rFonts w:eastAsia="標楷體" w:hint="eastAsia"/>
                <w:b/>
              </w:rPr>
              <w:t>社會</w:t>
            </w:r>
          </w:p>
          <w:p w14:paraId="57AD7C17" w14:textId="77777777" w:rsidR="00EC23B8" w:rsidRPr="003A0A26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3A0A26">
              <w:rPr>
                <w:rFonts w:eastAsia="標楷體" w:hint="eastAsia"/>
                <w:b/>
              </w:rPr>
              <w:t>適應</w:t>
            </w:r>
          </w:p>
          <w:p w14:paraId="357E6AC7" w14:textId="77777777" w:rsidR="00EC23B8" w:rsidRPr="003A0A26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3A0A26">
              <w:rPr>
                <w:rFonts w:eastAsia="標楷體" w:hint="eastAsia"/>
                <w:b/>
              </w:rPr>
              <w:t>評量</w:t>
            </w:r>
          </w:p>
        </w:tc>
        <w:tc>
          <w:tcPr>
            <w:tcW w:w="8647" w:type="dxa"/>
            <w:gridSpan w:val="1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thickThinSmallGap" w:sz="12" w:space="0" w:color="auto"/>
            </w:tcBorders>
          </w:tcPr>
          <w:p w14:paraId="4DD327C3" w14:textId="77777777" w:rsidR="00EC23B8" w:rsidRPr="0088703E" w:rsidRDefault="00EC23B8" w:rsidP="0060630D">
            <w:pPr>
              <w:snapToGrid w:val="0"/>
              <w:spacing w:line="260" w:lineRule="exact"/>
              <w:jc w:val="both"/>
              <w:rPr>
                <w:rFonts w:ascii="Book Antiqua" w:eastAsia="標楷體" w:hAnsi="Book Antiqua"/>
                <w:sz w:val="20"/>
              </w:rPr>
            </w:pPr>
            <w:r w:rsidRPr="0088703E">
              <w:rPr>
                <w:rFonts w:ascii="Book Antiqua" w:eastAsia="標楷體"/>
                <w:sz w:val="20"/>
              </w:rPr>
              <w:t>（含與同儕團體互動情形、適應新情境之能力、壓力調適能力、自我管理能力等具體事項）</w:t>
            </w:r>
          </w:p>
          <w:p w14:paraId="38A94B04" w14:textId="77777777" w:rsidR="00EC23B8" w:rsidRPr="0088703E" w:rsidRDefault="00EC23B8" w:rsidP="0060630D">
            <w:pPr>
              <w:snapToGrid w:val="0"/>
              <w:spacing w:line="260" w:lineRule="exact"/>
              <w:rPr>
                <w:rFonts w:ascii="Book Antiqua" w:eastAsia="標楷體" w:hAnsi="Book Antiqua"/>
                <w:color w:val="0000FF"/>
              </w:rPr>
            </w:pPr>
            <w:r w:rsidRPr="0088703E">
              <w:rPr>
                <w:rFonts w:ascii="Book Antiqua" w:eastAsia="標楷體"/>
                <w:color w:val="0000FF"/>
              </w:rPr>
              <w:t>林生自我管理能力強，善於做</w:t>
            </w:r>
            <w:proofErr w:type="gramStart"/>
            <w:r w:rsidRPr="0088703E">
              <w:rPr>
                <w:rFonts w:ascii="Book Antiqua" w:eastAsia="標楷體"/>
                <w:color w:val="0000FF"/>
              </w:rPr>
              <w:t>規</w:t>
            </w:r>
            <w:proofErr w:type="gramEnd"/>
            <w:r w:rsidRPr="0088703E">
              <w:rPr>
                <w:rFonts w:ascii="Book Antiqua" w:eastAsia="標楷體"/>
                <w:color w:val="0000FF"/>
              </w:rPr>
              <w:t>畫，對自己的目標相當</w:t>
            </w:r>
            <w:proofErr w:type="gramStart"/>
            <w:r w:rsidRPr="0088703E">
              <w:rPr>
                <w:rFonts w:ascii="Book Antiqua" w:eastAsia="標楷體"/>
                <w:color w:val="0000FF"/>
              </w:rPr>
              <w:t>清楚，</w:t>
            </w:r>
            <w:proofErr w:type="gramEnd"/>
            <w:r w:rsidRPr="0088703E">
              <w:rPr>
                <w:rFonts w:ascii="Book Antiqua" w:eastAsia="標楷體"/>
                <w:color w:val="0000FF"/>
              </w:rPr>
              <w:t>成就動機極高，自主學習能力相當優異；面對壓力與挫敗時的自我調適能力也很高，能容忍挫折與失敗，樂觀以對。</w:t>
            </w:r>
            <w:proofErr w:type="gramStart"/>
            <w:r w:rsidRPr="0088703E">
              <w:rPr>
                <w:rFonts w:ascii="Book Antiqua" w:eastAsia="標楷體"/>
                <w:color w:val="0000FF"/>
              </w:rPr>
              <w:t>此外，</w:t>
            </w:r>
            <w:proofErr w:type="gramEnd"/>
            <w:r w:rsidRPr="0088703E">
              <w:rPr>
                <w:rFonts w:ascii="Book Antiqua" w:eastAsia="標楷體"/>
                <w:color w:val="0000FF"/>
              </w:rPr>
              <w:t>林生遇到困難時，會主動尋求支援與資源，且她領悟性佳，很快就能找到解決問題的方法。</w:t>
            </w:r>
          </w:p>
          <w:p w14:paraId="51AFB6DD" w14:textId="77777777" w:rsidR="00EC23B8" w:rsidRPr="0088703E" w:rsidRDefault="00EC23B8" w:rsidP="0060630D">
            <w:pPr>
              <w:snapToGrid w:val="0"/>
              <w:spacing w:line="260" w:lineRule="exact"/>
              <w:ind w:rightChars="53" w:right="127"/>
              <w:jc w:val="right"/>
              <w:rPr>
                <w:rFonts w:ascii="Book Antiqua" w:eastAsia="標楷體" w:hAnsi="Book Antiqua"/>
                <w:sz w:val="20"/>
              </w:rPr>
            </w:pPr>
            <w:r w:rsidRPr="0088703E">
              <w:rPr>
                <w:rFonts w:ascii="Book Antiqua" w:eastAsia="標楷體"/>
                <w:color w:val="0000FF"/>
              </w:rPr>
              <w:t>填寫人：劉娟鵑</w:t>
            </w:r>
            <w:r w:rsidRPr="0088703E">
              <w:rPr>
                <w:rFonts w:ascii="Book Antiqua" w:eastAsia="標楷體" w:hAnsi="Book Antiqua"/>
                <w:color w:val="0000FF"/>
              </w:rPr>
              <w:t xml:space="preserve">     </w:t>
            </w:r>
            <w:r w:rsidRPr="0088703E">
              <w:rPr>
                <w:rFonts w:ascii="Book Antiqua" w:eastAsia="標楷體"/>
                <w:color w:val="0000FF"/>
              </w:rPr>
              <w:t>職稱：導師</w:t>
            </w:r>
            <w:r w:rsidRPr="0088703E">
              <w:rPr>
                <w:rFonts w:ascii="Book Antiqua" w:eastAsia="標楷體" w:hAnsi="Book Antiqua"/>
                <w:color w:val="0000FF"/>
              </w:rPr>
              <w:t xml:space="preserve">       </w:t>
            </w:r>
            <w:r w:rsidRPr="0088703E">
              <w:rPr>
                <w:rFonts w:ascii="Book Antiqua" w:eastAsia="標楷體"/>
                <w:color w:val="0000FF"/>
              </w:rPr>
              <w:t>日期：</w:t>
            </w:r>
            <w:r w:rsidRPr="009F7DE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○</w:t>
            </w:r>
            <w:r w:rsidRPr="009F7DE6">
              <w:rPr>
                <w:rFonts w:eastAsia="標楷體" w:hint="eastAsia"/>
                <w:color w:val="0000FF"/>
                <w:sz w:val="20"/>
                <w:szCs w:val="20"/>
              </w:rPr>
              <w:t>年</w:t>
            </w:r>
            <w:r w:rsidRPr="009F7DE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○</w:t>
            </w:r>
            <w:r w:rsidRPr="009F7DE6">
              <w:rPr>
                <w:rFonts w:eastAsia="標楷體" w:hint="eastAsia"/>
                <w:color w:val="0000FF"/>
                <w:sz w:val="20"/>
                <w:szCs w:val="20"/>
              </w:rPr>
              <w:t>月</w:t>
            </w:r>
            <w:r w:rsidRPr="009F7DE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○</w:t>
            </w:r>
            <w:r w:rsidRPr="009F7DE6">
              <w:rPr>
                <w:rFonts w:eastAsia="標楷體" w:hint="eastAsia"/>
                <w:color w:val="0000FF"/>
                <w:sz w:val="20"/>
                <w:szCs w:val="20"/>
              </w:rPr>
              <w:t>日</w:t>
            </w:r>
          </w:p>
        </w:tc>
      </w:tr>
      <w:tr w:rsidR="00EC23B8" w:rsidRPr="000F6ED6" w14:paraId="4FDBC903" w14:textId="77777777" w:rsidTr="0060630D">
        <w:trPr>
          <w:cantSplit/>
          <w:trHeight w:val="1205"/>
        </w:trPr>
        <w:tc>
          <w:tcPr>
            <w:tcW w:w="426" w:type="dxa"/>
            <w:vMerge/>
            <w:tcBorders>
              <w:left w:val="thinThickSmallGap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3252417" w14:textId="77777777" w:rsidR="00EC23B8" w:rsidRPr="003A0A26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thickThinSmallGap" w:sz="12" w:space="0" w:color="auto"/>
              <w:right w:val="single" w:sz="2" w:space="0" w:color="auto"/>
            </w:tcBorders>
            <w:vAlign w:val="center"/>
          </w:tcPr>
          <w:p w14:paraId="72E66B6E" w14:textId="77777777" w:rsidR="00EC23B8" w:rsidRPr="003A0A26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3A0A26">
              <w:rPr>
                <w:rFonts w:eastAsia="標楷體" w:hint="eastAsia"/>
                <w:b/>
              </w:rPr>
              <w:t>五、</w:t>
            </w:r>
          </w:p>
          <w:p w14:paraId="0CB45C84" w14:textId="77777777" w:rsidR="00EC23B8" w:rsidRPr="003A0A26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3A0A26">
              <w:rPr>
                <w:rFonts w:eastAsia="標楷體" w:hint="eastAsia"/>
                <w:b/>
              </w:rPr>
              <w:t>特殊</w:t>
            </w:r>
          </w:p>
          <w:p w14:paraId="7E4DE9AC" w14:textId="77777777" w:rsidR="00EC23B8" w:rsidRPr="003A0A26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3A0A26">
              <w:rPr>
                <w:rFonts w:eastAsia="標楷體" w:hint="eastAsia"/>
                <w:b/>
              </w:rPr>
              <w:t>表現</w:t>
            </w:r>
          </w:p>
          <w:p w14:paraId="0E0A74C2" w14:textId="77777777" w:rsidR="00EC23B8" w:rsidRPr="003A0A26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3A0A26">
              <w:rPr>
                <w:rFonts w:eastAsia="標楷體" w:hint="eastAsia"/>
                <w:b/>
              </w:rPr>
              <w:t>紀錄</w:t>
            </w:r>
          </w:p>
        </w:tc>
        <w:tc>
          <w:tcPr>
            <w:tcW w:w="8647" w:type="dxa"/>
            <w:gridSpan w:val="15"/>
            <w:tcBorders>
              <w:top w:val="single" w:sz="12" w:space="0" w:color="auto"/>
              <w:left w:val="single" w:sz="2" w:space="0" w:color="auto"/>
              <w:bottom w:val="thickThinSmallGap" w:sz="12" w:space="0" w:color="auto"/>
              <w:right w:val="thickThinSmallGap" w:sz="12" w:space="0" w:color="auto"/>
            </w:tcBorders>
          </w:tcPr>
          <w:p w14:paraId="422DE0F6" w14:textId="77777777" w:rsidR="00EC23B8" w:rsidRPr="0088703E" w:rsidRDefault="00EC23B8" w:rsidP="0060630D">
            <w:pPr>
              <w:snapToGrid w:val="0"/>
              <w:spacing w:line="260" w:lineRule="exact"/>
              <w:jc w:val="both"/>
              <w:rPr>
                <w:rFonts w:ascii="Book Antiqua" w:eastAsia="標楷體" w:hAnsi="Book Antiqua"/>
                <w:sz w:val="20"/>
              </w:rPr>
            </w:pPr>
            <w:r w:rsidRPr="0088703E">
              <w:rPr>
                <w:rFonts w:ascii="Book Antiqua" w:eastAsia="標楷體"/>
                <w:sz w:val="20"/>
              </w:rPr>
              <w:t>（含參加國際性或全國性有關競賽或展覽活動、學術研究機構長期輔導或獨立研究成果之表現等具體事項）</w:t>
            </w:r>
          </w:p>
          <w:p w14:paraId="751C16D4" w14:textId="77777777" w:rsidR="00EC23B8" w:rsidRPr="0088703E" w:rsidRDefault="00EC23B8" w:rsidP="0060630D">
            <w:pPr>
              <w:snapToGrid w:val="0"/>
              <w:spacing w:line="260" w:lineRule="exact"/>
              <w:ind w:left="240" w:hangingChars="100" w:hanging="240"/>
              <w:rPr>
                <w:rFonts w:ascii="Book Antiqua" w:eastAsia="標楷體" w:hAnsi="Book Antiqua"/>
                <w:color w:val="0000FF"/>
              </w:rPr>
            </w:pPr>
            <w:r w:rsidRPr="0088703E">
              <w:rPr>
                <w:rFonts w:ascii="Book Antiqua" w:eastAsia="標楷體" w:hAnsi="Book Antiqua"/>
                <w:color w:val="0000FF"/>
              </w:rPr>
              <w:t>1.</w:t>
            </w:r>
            <w:r w:rsidRPr="0088703E">
              <w:rPr>
                <w:rFonts w:ascii="Book Antiqua" w:eastAsia="標楷體"/>
                <w:color w:val="0000FF"/>
              </w:rPr>
              <w:t>參加臺大「北區高中物理科學人才培育計畫」</w:t>
            </w:r>
          </w:p>
          <w:p w14:paraId="51A4BE92" w14:textId="77777777" w:rsidR="00EC23B8" w:rsidRPr="0088703E" w:rsidRDefault="00EC23B8" w:rsidP="0060630D">
            <w:pPr>
              <w:snapToGrid w:val="0"/>
              <w:spacing w:line="260" w:lineRule="exact"/>
              <w:ind w:left="240" w:hangingChars="100" w:hanging="240"/>
              <w:rPr>
                <w:rFonts w:ascii="Book Antiqua" w:eastAsia="標楷體" w:hAnsi="Book Antiqua"/>
                <w:color w:val="0000FF"/>
              </w:rPr>
            </w:pPr>
            <w:r w:rsidRPr="0088703E">
              <w:rPr>
                <w:rFonts w:ascii="Book Antiqua" w:eastAsia="標楷體" w:hAnsi="Book Antiqua"/>
                <w:color w:val="0000FF"/>
              </w:rPr>
              <w:t>2.</w:t>
            </w:r>
            <w:r w:rsidRPr="0088703E">
              <w:rPr>
                <w:rFonts w:ascii="Book Antiqua" w:eastAsia="標楷體"/>
                <w:color w:val="0000FF"/>
              </w:rPr>
              <w:t>校內科展第一名</w:t>
            </w:r>
          </w:p>
          <w:p w14:paraId="382FD51C" w14:textId="77777777" w:rsidR="00EC23B8" w:rsidRPr="0088703E" w:rsidRDefault="00EC23B8" w:rsidP="0060630D">
            <w:pPr>
              <w:snapToGrid w:val="0"/>
              <w:spacing w:line="260" w:lineRule="exact"/>
              <w:ind w:left="240" w:hangingChars="100" w:hanging="240"/>
              <w:rPr>
                <w:rFonts w:ascii="Book Antiqua" w:eastAsia="標楷體" w:hAnsi="Book Antiqua"/>
                <w:color w:val="0000FF"/>
              </w:rPr>
            </w:pPr>
            <w:r w:rsidRPr="0088703E">
              <w:rPr>
                <w:rFonts w:ascii="Book Antiqua" w:eastAsia="標楷體" w:hAnsi="Book Antiqua"/>
                <w:color w:val="0000FF"/>
              </w:rPr>
              <w:t>3.</w:t>
            </w:r>
            <w:r w:rsidRPr="0088703E">
              <w:rPr>
                <w:rFonts w:ascii="Book Antiqua" w:eastAsia="標楷體"/>
                <w:color w:val="0000FF"/>
              </w:rPr>
              <w:t>獲選為外交小尖兵</w:t>
            </w:r>
          </w:p>
          <w:p w14:paraId="1E0F667F" w14:textId="77777777" w:rsidR="00EC23B8" w:rsidRPr="0088703E" w:rsidRDefault="00EC23B8" w:rsidP="0060630D">
            <w:pPr>
              <w:snapToGrid w:val="0"/>
              <w:spacing w:line="260" w:lineRule="exact"/>
              <w:ind w:rightChars="53" w:right="127"/>
              <w:jc w:val="right"/>
              <w:rPr>
                <w:rFonts w:ascii="Book Antiqua" w:eastAsia="標楷體" w:hAnsi="Book Antiqua"/>
                <w:sz w:val="20"/>
              </w:rPr>
            </w:pPr>
            <w:r w:rsidRPr="0088703E">
              <w:rPr>
                <w:rFonts w:ascii="Book Antiqua" w:eastAsia="標楷體"/>
                <w:color w:val="0000FF"/>
              </w:rPr>
              <w:t>填寫人：</w:t>
            </w:r>
            <w:proofErr w:type="gramStart"/>
            <w:r w:rsidRPr="0088703E">
              <w:rPr>
                <w:rFonts w:ascii="Book Antiqua" w:eastAsia="標楷體"/>
                <w:color w:val="0000FF"/>
              </w:rPr>
              <w:t>周傑輪</w:t>
            </w:r>
            <w:proofErr w:type="gramEnd"/>
            <w:r w:rsidRPr="0088703E">
              <w:rPr>
                <w:rFonts w:ascii="Book Antiqua" w:eastAsia="標楷體" w:hAnsi="Book Antiqua"/>
                <w:color w:val="0000FF"/>
              </w:rPr>
              <w:t xml:space="preserve">    </w:t>
            </w:r>
            <w:r w:rsidRPr="0088703E">
              <w:rPr>
                <w:rFonts w:ascii="Book Antiqua" w:eastAsia="標楷體"/>
                <w:color w:val="0000FF"/>
              </w:rPr>
              <w:t>職稱：特教組長</w:t>
            </w:r>
            <w:r w:rsidRPr="0088703E">
              <w:rPr>
                <w:rFonts w:ascii="Book Antiqua" w:eastAsia="標楷體" w:hAnsi="Book Antiqua"/>
                <w:color w:val="0000FF"/>
              </w:rPr>
              <w:t xml:space="preserve">   </w:t>
            </w:r>
            <w:r w:rsidRPr="0088703E">
              <w:rPr>
                <w:rFonts w:ascii="Book Antiqua" w:eastAsia="標楷體"/>
                <w:color w:val="0000FF"/>
              </w:rPr>
              <w:t>日期：</w:t>
            </w:r>
            <w:r w:rsidRPr="009F7DE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○</w:t>
            </w:r>
            <w:r w:rsidRPr="009F7DE6">
              <w:rPr>
                <w:rFonts w:eastAsia="標楷體" w:hint="eastAsia"/>
                <w:color w:val="0000FF"/>
                <w:sz w:val="20"/>
                <w:szCs w:val="20"/>
              </w:rPr>
              <w:t>年</w:t>
            </w:r>
            <w:r w:rsidRPr="009F7DE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○</w:t>
            </w:r>
            <w:r w:rsidRPr="009F7DE6">
              <w:rPr>
                <w:rFonts w:eastAsia="標楷體" w:hint="eastAsia"/>
                <w:color w:val="0000FF"/>
                <w:sz w:val="20"/>
                <w:szCs w:val="20"/>
              </w:rPr>
              <w:t>月</w:t>
            </w:r>
            <w:r w:rsidRPr="009F7DE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○</w:t>
            </w:r>
            <w:r w:rsidRPr="009F7DE6">
              <w:rPr>
                <w:rFonts w:eastAsia="標楷體" w:hint="eastAsia"/>
                <w:color w:val="0000FF"/>
                <w:sz w:val="20"/>
                <w:szCs w:val="20"/>
              </w:rPr>
              <w:t>日</w:t>
            </w:r>
          </w:p>
        </w:tc>
      </w:tr>
      <w:tr w:rsidR="00EC23B8" w:rsidRPr="000F6ED6" w14:paraId="73DF033E" w14:textId="77777777" w:rsidTr="0060630D">
        <w:trPr>
          <w:cantSplit/>
          <w:trHeight w:val="2102"/>
        </w:trPr>
        <w:tc>
          <w:tcPr>
            <w:tcW w:w="426" w:type="dxa"/>
            <w:vMerge w:val="restart"/>
            <w:tcBorders>
              <w:top w:val="thickThinSmallGap" w:sz="12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14:paraId="3DBB5EBE" w14:textId="77777777" w:rsidR="00EC23B8" w:rsidRPr="00C903DD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  <w:b/>
                <w:spacing w:val="-20"/>
                <w:sz w:val="28"/>
              </w:rPr>
            </w:pPr>
            <w:r w:rsidRPr="00C903DD">
              <w:rPr>
                <w:rFonts w:eastAsia="標楷體" w:hint="eastAsia"/>
                <w:b/>
                <w:spacing w:val="-20"/>
                <w:sz w:val="28"/>
              </w:rPr>
              <w:t>肆、</w:t>
            </w:r>
          </w:p>
          <w:p w14:paraId="582E7304" w14:textId="77777777" w:rsidR="00EC23B8" w:rsidRPr="000F6ED6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</w:rPr>
            </w:pPr>
            <w:r w:rsidRPr="00C903DD">
              <w:rPr>
                <w:rFonts w:eastAsia="標楷體" w:hint="eastAsia"/>
                <w:b/>
                <w:spacing w:val="-20"/>
                <w:sz w:val="28"/>
              </w:rPr>
              <w:t>教育安置與學習輔導構想</w:t>
            </w:r>
          </w:p>
        </w:tc>
        <w:tc>
          <w:tcPr>
            <w:tcW w:w="709" w:type="dxa"/>
            <w:tcBorders>
              <w:top w:val="thickThin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F520C" w14:textId="77777777" w:rsidR="00EC23B8" w:rsidRPr="000F6ED6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0F6ED6">
              <w:rPr>
                <w:rFonts w:eastAsia="標楷體" w:hint="eastAsia"/>
                <w:b/>
              </w:rPr>
              <w:t>一、</w:t>
            </w:r>
          </w:p>
          <w:p w14:paraId="45FB57EC" w14:textId="77777777" w:rsidR="00EC23B8" w:rsidRPr="000F6ED6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0F6ED6">
              <w:rPr>
                <w:rFonts w:eastAsia="標楷體" w:hint="eastAsia"/>
                <w:b/>
              </w:rPr>
              <w:t>教育</w:t>
            </w:r>
          </w:p>
          <w:p w14:paraId="5668D01A" w14:textId="77777777" w:rsidR="00EC23B8" w:rsidRPr="000F6ED6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0F6ED6">
              <w:rPr>
                <w:rFonts w:eastAsia="標楷體" w:hint="eastAsia"/>
                <w:b/>
              </w:rPr>
              <w:t>安置</w:t>
            </w:r>
          </w:p>
          <w:p w14:paraId="0E044758" w14:textId="77777777" w:rsidR="00EC23B8" w:rsidRPr="000F6ED6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0F6ED6">
              <w:rPr>
                <w:rFonts w:eastAsia="標楷體" w:hint="eastAsia"/>
                <w:b/>
              </w:rPr>
              <w:t>方式</w:t>
            </w:r>
          </w:p>
        </w:tc>
        <w:tc>
          <w:tcPr>
            <w:tcW w:w="8647" w:type="dxa"/>
            <w:gridSpan w:val="15"/>
            <w:tcBorders>
              <w:top w:val="thickThinSmallGap" w:sz="12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5531C2E6" w14:textId="77777777" w:rsidR="00EC23B8" w:rsidRPr="0088703E" w:rsidRDefault="00EC23B8" w:rsidP="0060630D">
            <w:pPr>
              <w:snapToGrid w:val="0"/>
              <w:spacing w:line="260" w:lineRule="exact"/>
              <w:ind w:left="240" w:hangingChars="100" w:hanging="240"/>
              <w:rPr>
                <w:rFonts w:ascii="Book Antiqua" w:eastAsia="標楷體" w:hAnsi="Book Antiqua"/>
                <w:color w:val="0000FF"/>
              </w:rPr>
            </w:pPr>
            <w:r w:rsidRPr="0088703E">
              <w:rPr>
                <w:rFonts w:ascii="Book Antiqua" w:eastAsia="標楷體" w:hAnsi="Book Antiqua"/>
                <w:color w:val="0000FF"/>
              </w:rPr>
              <w:t>1.</w:t>
            </w:r>
            <w:r w:rsidRPr="0088703E">
              <w:rPr>
                <w:rFonts w:ascii="Book Antiqua" w:eastAsia="標楷體"/>
                <w:color w:val="0000FF"/>
              </w:rPr>
              <w:t>林生英文能力新制托福</w:t>
            </w:r>
            <w:r w:rsidRPr="0088703E">
              <w:rPr>
                <w:rFonts w:ascii="Book Antiqua" w:eastAsia="標楷體" w:hAnsi="Book Antiqua"/>
                <w:color w:val="0000FF"/>
              </w:rPr>
              <w:t>(</w:t>
            </w:r>
            <w:proofErr w:type="spellStart"/>
            <w:r w:rsidRPr="0088703E">
              <w:rPr>
                <w:rFonts w:ascii="Book Antiqua" w:eastAsia="標楷體" w:hAnsi="Book Antiqua"/>
                <w:color w:val="0000FF"/>
              </w:rPr>
              <w:t>iBT</w:t>
            </w:r>
            <w:proofErr w:type="spellEnd"/>
            <w:r w:rsidRPr="0088703E">
              <w:rPr>
                <w:rFonts w:ascii="Book Antiqua" w:eastAsia="標楷體" w:hAnsi="Book Antiqua"/>
                <w:color w:val="0000FF"/>
              </w:rPr>
              <w:t>)</w:t>
            </w:r>
            <w:r w:rsidRPr="0088703E">
              <w:rPr>
                <w:rFonts w:ascii="Book Antiqua" w:eastAsia="標楷體"/>
                <w:color w:val="0000FF"/>
              </w:rPr>
              <w:t>成績為</w:t>
            </w:r>
            <w:r w:rsidRPr="0088703E">
              <w:rPr>
                <w:rFonts w:ascii="Book Antiqua" w:eastAsia="標楷體" w:hAnsi="Book Antiqua"/>
                <w:color w:val="0000FF"/>
              </w:rPr>
              <w:t>105</w:t>
            </w:r>
            <w:r w:rsidRPr="0088703E">
              <w:rPr>
                <w:rFonts w:ascii="Book Antiqua" w:eastAsia="標楷體"/>
                <w:color w:val="0000FF"/>
              </w:rPr>
              <w:t>，相當於電腦托福</w:t>
            </w:r>
            <w:r w:rsidRPr="0088703E">
              <w:rPr>
                <w:rFonts w:ascii="Book Antiqua" w:eastAsia="標楷體" w:hAnsi="Book Antiqua"/>
                <w:color w:val="0000FF"/>
              </w:rPr>
              <w:t>(CBT)</w:t>
            </w:r>
            <w:r w:rsidRPr="0088703E">
              <w:rPr>
                <w:rFonts w:ascii="Book Antiqua" w:eastAsia="標楷體"/>
                <w:color w:val="0000FF"/>
              </w:rPr>
              <w:t>成績</w:t>
            </w:r>
            <w:r w:rsidRPr="0088703E">
              <w:rPr>
                <w:rFonts w:ascii="Book Antiqua" w:eastAsia="標楷體" w:hAnsi="Book Antiqua"/>
                <w:color w:val="0000FF"/>
              </w:rPr>
              <w:t>260</w:t>
            </w:r>
            <w:r w:rsidRPr="0088703E">
              <w:rPr>
                <w:rFonts w:ascii="Book Antiqua" w:eastAsia="標楷體"/>
                <w:color w:val="0000FF"/>
              </w:rPr>
              <w:t>、紙筆托福</w:t>
            </w:r>
            <w:r w:rsidRPr="0088703E">
              <w:rPr>
                <w:rFonts w:ascii="Book Antiqua" w:eastAsia="標楷體" w:hAnsi="Book Antiqua"/>
                <w:color w:val="0000FF"/>
              </w:rPr>
              <w:t>617-620</w:t>
            </w:r>
            <w:r w:rsidRPr="0088703E">
              <w:rPr>
                <w:rFonts w:ascii="Book Antiqua" w:eastAsia="標楷體"/>
                <w:color w:val="0000FF"/>
              </w:rPr>
              <w:t>，英文能力顯著優於高中階段英文程度，可利用免修時間，到圖書館進行自修，進行該科或其他學科之</w:t>
            </w:r>
            <w:proofErr w:type="gramStart"/>
            <w:r w:rsidRPr="0088703E">
              <w:rPr>
                <w:rFonts w:ascii="Book Antiqua" w:eastAsia="標楷體"/>
                <w:color w:val="0000FF"/>
              </w:rPr>
              <w:t>加深加廣學習</w:t>
            </w:r>
            <w:proofErr w:type="gramEnd"/>
            <w:r w:rsidRPr="0088703E">
              <w:rPr>
                <w:rFonts w:ascii="Book Antiqua" w:eastAsia="標楷體"/>
                <w:color w:val="0000FF"/>
              </w:rPr>
              <w:t>。</w:t>
            </w:r>
          </w:p>
          <w:p w14:paraId="710ED9C7" w14:textId="77777777" w:rsidR="00EC23B8" w:rsidRPr="0088703E" w:rsidRDefault="00EC23B8" w:rsidP="0060630D">
            <w:pPr>
              <w:snapToGrid w:val="0"/>
              <w:spacing w:line="260" w:lineRule="exact"/>
              <w:ind w:left="240" w:hangingChars="100" w:hanging="240"/>
              <w:rPr>
                <w:rFonts w:ascii="Book Antiqua" w:eastAsia="標楷體" w:hAnsi="Book Antiqua"/>
                <w:color w:val="0000FF"/>
              </w:rPr>
            </w:pPr>
            <w:r w:rsidRPr="0088703E">
              <w:rPr>
                <w:rFonts w:ascii="Book Antiqua" w:eastAsia="標楷體" w:hAnsi="Book Antiqua"/>
                <w:color w:val="0000FF"/>
              </w:rPr>
              <w:t>2.</w:t>
            </w:r>
            <w:r w:rsidRPr="0088703E">
              <w:rPr>
                <w:rFonts w:ascii="Book Antiqua" w:eastAsia="標楷體"/>
                <w:color w:val="0000FF"/>
              </w:rPr>
              <w:t>根據高二</w:t>
            </w:r>
            <w:r>
              <w:rPr>
                <w:rFonts w:ascii="Book Antiqua" w:eastAsia="標楷體" w:hint="eastAsia"/>
                <w:color w:val="0000FF"/>
              </w:rPr>
              <w:t>上</w:t>
            </w:r>
            <w:r w:rsidRPr="0088703E">
              <w:rPr>
                <w:rFonts w:ascii="Book Antiqua" w:eastAsia="標楷體"/>
                <w:color w:val="0000FF"/>
              </w:rPr>
              <w:t>數學科教師自編成就測驗之測驗結果，該生已精熟高二數學之教材內容，可利用免修時間，到圖書館進行自修，進行該科或其他學科之加深加廣學習。</w:t>
            </w:r>
          </w:p>
          <w:p w14:paraId="61C59A88" w14:textId="77777777" w:rsidR="00EC23B8" w:rsidRPr="0088703E" w:rsidRDefault="00EC23B8" w:rsidP="0060630D">
            <w:pPr>
              <w:snapToGrid w:val="0"/>
              <w:spacing w:line="260" w:lineRule="exact"/>
              <w:jc w:val="right"/>
              <w:rPr>
                <w:rFonts w:ascii="Book Antiqua" w:eastAsia="標楷體" w:hAnsi="Book Antiqua"/>
                <w:color w:val="0000FF"/>
              </w:rPr>
            </w:pPr>
          </w:p>
          <w:p w14:paraId="74C63B54" w14:textId="77777777" w:rsidR="00EC23B8" w:rsidRPr="0088703E" w:rsidRDefault="00EC23B8" w:rsidP="0060630D">
            <w:pPr>
              <w:snapToGrid w:val="0"/>
              <w:spacing w:line="260" w:lineRule="exact"/>
              <w:ind w:rightChars="53" w:right="127"/>
              <w:jc w:val="right"/>
              <w:rPr>
                <w:rFonts w:ascii="Book Antiqua" w:eastAsia="標楷體" w:hAnsi="Book Antiqua"/>
                <w:sz w:val="20"/>
              </w:rPr>
            </w:pPr>
            <w:r w:rsidRPr="0088703E">
              <w:rPr>
                <w:rFonts w:ascii="Book Antiqua" w:eastAsia="標楷體"/>
                <w:color w:val="0000FF"/>
              </w:rPr>
              <w:t>填寫人：</w:t>
            </w:r>
            <w:proofErr w:type="gramStart"/>
            <w:r w:rsidRPr="0088703E">
              <w:rPr>
                <w:rFonts w:ascii="Book Antiqua" w:eastAsia="標楷體"/>
                <w:color w:val="0000FF"/>
              </w:rPr>
              <w:t>周傑輪</w:t>
            </w:r>
            <w:proofErr w:type="gramEnd"/>
            <w:r w:rsidRPr="0088703E">
              <w:rPr>
                <w:rFonts w:ascii="Book Antiqua" w:eastAsia="標楷體" w:hAnsi="Book Antiqua"/>
                <w:color w:val="0000FF"/>
              </w:rPr>
              <w:t xml:space="preserve">    </w:t>
            </w:r>
            <w:r w:rsidRPr="0088703E">
              <w:rPr>
                <w:rFonts w:ascii="Book Antiqua" w:eastAsia="標楷體"/>
                <w:color w:val="0000FF"/>
              </w:rPr>
              <w:t>職稱：特教組長</w:t>
            </w:r>
            <w:r w:rsidRPr="0088703E">
              <w:rPr>
                <w:rFonts w:ascii="Book Antiqua" w:eastAsia="標楷體" w:hAnsi="Book Antiqua"/>
                <w:color w:val="0000FF"/>
              </w:rPr>
              <w:t xml:space="preserve">   </w:t>
            </w:r>
            <w:r w:rsidRPr="0088703E">
              <w:rPr>
                <w:rFonts w:ascii="Book Antiqua" w:eastAsia="標楷體"/>
                <w:color w:val="0000FF"/>
              </w:rPr>
              <w:t>日期：</w:t>
            </w:r>
            <w:r w:rsidRPr="009F7DE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○</w:t>
            </w:r>
            <w:r w:rsidRPr="009F7DE6">
              <w:rPr>
                <w:rFonts w:eastAsia="標楷體" w:hint="eastAsia"/>
                <w:color w:val="0000FF"/>
                <w:sz w:val="20"/>
                <w:szCs w:val="20"/>
              </w:rPr>
              <w:t>年</w:t>
            </w:r>
            <w:r w:rsidRPr="009F7DE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○</w:t>
            </w:r>
            <w:r w:rsidRPr="009F7DE6">
              <w:rPr>
                <w:rFonts w:eastAsia="標楷體" w:hint="eastAsia"/>
                <w:color w:val="0000FF"/>
                <w:sz w:val="20"/>
                <w:szCs w:val="20"/>
              </w:rPr>
              <w:t>月</w:t>
            </w:r>
            <w:r w:rsidRPr="009F7DE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○</w:t>
            </w:r>
            <w:r w:rsidRPr="009F7DE6">
              <w:rPr>
                <w:rFonts w:eastAsia="標楷體" w:hint="eastAsia"/>
                <w:color w:val="0000FF"/>
                <w:sz w:val="20"/>
                <w:szCs w:val="20"/>
              </w:rPr>
              <w:t>日</w:t>
            </w:r>
          </w:p>
        </w:tc>
      </w:tr>
      <w:tr w:rsidR="00EC23B8" w:rsidRPr="000F6ED6" w14:paraId="162C1BEB" w14:textId="77777777" w:rsidTr="0060630D">
        <w:trPr>
          <w:cantSplit/>
          <w:trHeight w:val="1984"/>
        </w:trPr>
        <w:tc>
          <w:tcPr>
            <w:tcW w:w="426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14:paraId="4D8C59EF" w14:textId="77777777" w:rsidR="00EC23B8" w:rsidRPr="000F6ED6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2FBC5" w14:textId="77777777" w:rsidR="00EC23B8" w:rsidRPr="000F6ED6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0F6ED6">
              <w:rPr>
                <w:rFonts w:eastAsia="標楷體" w:hint="eastAsia"/>
                <w:b/>
              </w:rPr>
              <w:t>二、</w:t>
            </w:r>
          </w:p>
          <w:p w14:paraId="1C617528" w14:textId="77777777" w:rsidR="00EC23B8" w:rsidRPr="000F6ED6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0F6ED6">
              <w:rPr>
                <w:rFonts w:eastAsia="標楷體" w:hint="eastAsia"/>
                <w:b/>
              </w:rPr>
              <w:t>學習</w:t>
            </w:r>
          </w:p>
          <w:p w14:paraId="61D84909" w14:textId="77777777" w:rsidR="00EC23B8" w:rsidRPr="000F6ED6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0F6ED6">
              <w:rPr>
                <w:rFonts w:eastAsia="標楷體" w:hint="eastAsia"/>
                <w:b/>
              </w:rPr>
              <w:t>輔導</w:t>
            </w:r>
          </w:p>
          <w:p w14:paraId="4176BF60" w14:textId="77777777" w:rsidR="00EC23B8" w:rsidRPr="000F6ED6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0F6ED6">
              <w:rPr>
                <w:rFonts w:eastAsia="標楷體" w:hint="eastAsia"/>
                <w:b/>
              </w:rPr>
              <w:t>構想</w:t>
            </w:r>
          </w:p>
        </w:tc>
        <w:tc>
          <w:tcPr>
            <w:tcW w:w="86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</w:tcPr>
          <w:p w14:paraId="0398AF4E" w14:textId="77777777" w:rsidR="00EC23B8" w:rsidRPr="0088703E" w:rsidRDefault="00EC23B8" w:rsidP="0060630D">
            <w:pPr>
              <w:snapToGrid w:val="0"/>
              <w:spacing w:line="260" w:lineRule="exact"/>
              <w:jc w:val="both"/>
              <w:rPr>
                <w:rFonts w:ascii="Book Antiqua" w:eastAsia="標楷體" w:hAnsi="Book Antiqua"/>
                <w:sz w:val="20"/>
              </w:rPr>
            </w:pPr>
            <w:r w:rsidRPr="0088703E">
              <w:rPr>
                <w:rFonts w:ascii="Book Antiqua" w:eastAsia="標楷體"/>
                <w:sz w:val="20"/>
              </w:rPr>
              <w:t>（含長期教育目標、學習方式、課程調整或授課鐘點支付情形等）</w:t>
            </w:r>
          </w:p>
          <w:p w14:paraId="1389E641" w14:textId="77777777" w:rsidR="00EC23B8" w:rsidRPr="0088703E" w:rsidRDefault="00EC23B8" w:rsidP="0060630D">
            <w:pPr>
              <w:snapToGrid w:val="0"/>
              <w:spacing w:line="260" w:lineRule="exact"/>
              <w:rPr>
                <w:rFonts w:ascii="Book Antiqua" w:eastAsia="標楷體" w:hAnsi="Book Antiqua"/>
                <w:color w:val="0000FF"/>
              </w:rPr>
            </w:pPr>
            <w:r w:rsidRPr="0088703E">
              <w:rPr>
                <w:rFonts w:ascii="Book Antiqua" w:eastAsia="標楷體"/>
                <w:color w:val="0000FF"/>
              </w:rPr>
              <w:t>利用免修時間，到圖書館自學，學習計畫（詳見附件二）包含：</w:t>
            </w:r>
          </w:p>
          <w:p w14:paraId="2C5317D1" w14:textId="77777777" w:rsidR="00EC23B8" w:rsidRPr="0088703E" w:rsidRDefault="00EC23B8" w:rsidP="0060630D">
            <w:pPr>
              <w:snapToGrid w:val="0"/>
              <w:spacing w:line="260" w:lineRule="exact"/>
              <w:rPr>
                <w:rFonts w:ascii="Book Antiqua" w:eastAsia="標楷體" w:hAnsi="Book Antiqua"/>
                <w:color w:val="0000FF"/>
              </w:rPr>
            </w:pPr>
            <w:r w:rsidRPr="0088703E">
              <w:rPr>
                <w:rFonts w:ascii="Book Antiqua" w:eastAsia="標楷體" w:hAnsi="Book Antiqua"/>
                <w:color w:val="0000FF"/>
              </w:rPr>
              <w:t>1.</w:t>
            </w:r>
            <w:r w:rsidRPr="0088703E">
              <w:rPr>
                <w:rFonts w:ascii="Book Antiqua" w:eastAsia="標楷體"/>
                <w:color w:val="0000FF"/>
              </w:rPr>
              <w:t>閱讀簡易微分方程、線性代數與向量微積分之原文書籍。</w:t>
            </w:r>
          </w:p>
          <w:p w14:paraId="0AC57C5A" w14:textId="77777777" w:rsidR="00EC23B8" w:rsidRPr="0088703E" w:rsidRDefault="00EC23B8" w:rsidP="0060630D">
            <w:pPr>
              <w:snapToGrid w:val="0"/>
              <w:spacing w:line="260" w:lineRule="exact"/>
              <w:rPr>
                <w:rFonts w:ascii="Book Antiqua" w:eastAsia="標楷體" w:hAnsi="Book Antiqua"/>
                <w:color w:val="0000FF"/>
              </w:rPr>
            </w:pPr>
            <w:r w:rsidRPr="0088703E">
              <w:rPr>
                <w:rFonts w:ascii="Book Antiqua" w:eastAsia="標楷體" w:hAnsi="Book Antiqua"/>
                <w:color w:val="0000FF"/>
              </w:rPr>
              <w:t>2.</w:t>
            </w:r>
            <w:r w:rsidRPr="0088703E">
              <w:rPr>
                <w:rFonts w:ascii="Book Antiqua" w:eastAsia="標楷體"/>
                <w:color w:val="0000FF"/>
              </w:rPr>
              <w:t>閱讀外文小說，如「動物農莊」和「美麗新世界」等書。</w:t>
            </w:r>
          </w:p>
          <w:p w14:paraId="554050DA" w14:textId="77777777" w:rsidR="00EC23B8" w:rsidRPr="0088703E" w:rsidRDefault="00EC23B8" w:rsidP="0060630D">
            <w:pPr>
              <w:snapToGrid w:val="0"/>
              <w:spacing w:line="260" w:lineRule="exact"/>
              <w:rPr>
                <w:rFonts w:ascii="Book Antiqua" w:eastAsia="標楷體" w:hAnsi="Book Antiqua"/>
                <w:color w:val="0000FF"/>
              </w:rPr>
            </w:pPr>
            <w:r w:rsidRPr="0088703E">
              <w:rPr>
                <w:rFonts w:ascii="Book Antiqua" w:eastAsia="標楷體" w:hAnsi="Book Antiqua"/>
                <w:color w:val="0000FF"/>
              </w:rPr>
              <w:t>3.</w:t>
            </w:r>
            <w:r>
              <w:rPr>
                <w:rFonts w:ascii="Book Antiqua" w:eastAsia="標楷體"/>
                <w:color w:val="0000FF"/>
              </w:rPr>
              <w:t>繼續參加高中</w:t>
            </w:r>
            <w:r>
              <w:rPr>
                <w:rFonts w:ascii="Book Antiqua" w:eastAsia="標楷體" w:hint="eastAsia"/>
                <w:color w:val="0000FF"/>
              </w:rPr>
              <w:t>物理</w:t>
            </w:r>
            <w:r w:rsidRPr="0088703E">
              <w:rPr>
                <w:rFonts w:ascii="Book Antiqua" w:eastAsia="標楷體"/>
                <w:color w:val="0000FF"/>
              </w:rPr>
              <w:t>培訓計畫，並自行</w:t>
            </w:r>
            <w:proofErr w:type="gramStart"/>
            <w:r w:rsidRPr="0088703E">
              <w:rPr>
                <w:rFonts w:ascii="Book Antiqua" w:eastAsia="標楷體"/>
                <w:color w:val="0000FF"/>
              </w:rPr>
              <w:t>研</w:t>
            </w:r>
            <w:proofErr w:type="gramEnd"/>
            <w:r w:rsidRPr="0088703E">
              <w:rPr>
                <w:rFonts w:ascii="Book Antiqua" w:eastAsia="標楷體"/>
                <w:color w:val="0000FF"/>
              </w:rPr>
              <w:t>讀</w:t>
            </w:r>
            <w:r>
              <w:rPr>
                <w:rFonts w:ascii="Book Antiqua" w:eastAsia="標楷體" w:hAnsi="Book Antiqua"/>
                <w:color w:val="0000FF"/>
              </w:rPr>
              <w:t>I</w:t>
            </w:r>
            <w:r>
              <w:rPr>
                <w:rFonts w:ascii="Book Antiqua" w:eastAsia="標楷體" w:hAnsi="Book Antiqua" w:hint="eastAsia"/>
                <w:color w:val="0000FF"/>
              </w:rPr>
              <w:t>PH</w:t>
            </w:r>
            <w:r w:rsidRPr="0088703E">
              <w:rPr>
                <w:rFonts w:ascii="Book Antiqua" w:eastAsia="標楷體" w:hAnsi="Book Antiqua"/>
                <w:color w:val="0000FF"/>
              </w:rPr>
              <w:t>O</w:t>
            </w:r>
            <w:r>
              <w:rPr>
                <w:rFonts w:ascii="Book Antiqua" w:eastAsia="標楷體" w:hint="eastAsia"/>
                <w:color w:val="0000FF"/>
              </w:rPr>
              <w:t>數學</w:t>
            </w:r>
            <w:r w:rsidRPr="0088703E">
              <w:rPr>
                <w:rFonts w:ascii="Book Antiqua" w:eastAsia="標楷體"/>
                <w:color w:val="0000FF"/>
              </w:rPr>
              <w:t>訓練教材。</w:t>
            </w:r>
          </w:p>
          <w:p w14:paraId="1F6A91F7" w14:textId="77777777" w:rsidR="00EC23B8" w:rsidRDefault="00EC23B8" w:rsidP="0060630D">
            <w:pPr>
              <w:snapToGrid w:val="0"/>
              <w:spacing w:line="260" w:lineRule="exact"/>
              <w:rPr>
                <w:rFonts w:ascii="Book Antiqua" w:eastAsia="標楷體"/>
                <w:color w:val="0000FF"/>
              </w:rPr>
            </w:pPr>
            <w:r w:rsidRPr="0088703E">
              <w:rPr>
                <w:rFonts w:ascii="Book Antiqua" w:eastAsia="標楷體" w:hAnsi="Book Antiqua"/>
                <w:color w:val="0000FF"/>
              </w:rPr>
              <w:t>4.</w:t>
            </w:r>
            <w:r w:rsidRPr="0088703E">
              <w:rPr>
                <w:rFonts w:ascii="Book Antiqua" w:eastAsia="標楷體"/>
                <w:color w:val="0000FF"/>
              </w:rPr>
              <w:t>加強第二外語</w:t>
            </w:r>
            <w:r w:rsidRPr="0088703E">
              <w:rPr>
                <w:rFonts w:ascii="Book Antiqua" w:eastAsia="標楷體" w:hAnsi="Book Antiqua"/>
                <w:color w:val="0000FF"/>
              </w:rPr>
              <w:t>-</w:t>
            </w:r>
            <w:r w:rsidRPr="0088703E">
              <w:rPr>
                <w:rFonts w:ascii="Book Antiqua" w:eastAsia="標楷體"/>
                <w:color w:val="0000FF"/>
              </w:rPr>
              <w:t>日文，計畫參加日文二級檢定。</w:t>
            </w:r>
          </w:p>
          <w:p w14:paraId="566E713E" w14:textId="77777777" w:rsidR="00EC23B8" w:rsidRPr="0088703E" w:rsidRDefault="00EC23B8" w:rsidP="0060630D">
            <w:pPr>
              <w:snapToGrid w:val="0"/>
              <w:spacing w:line="260" w:lineRule="exact"/>
              <w:rPr>
                <w:rFonts w:ascii="Book Antiqua" w:eastAsia="標楷體" w:hAnsi="Book Antiqua"/>
                <w:color w:val="0000FF"/>
              </w:rPr>
            </w:pPr>
          </w:p>
          <w:p w14:paraId="65FB406C" w14:textId="77777777" w:rsidR="00EC23B8" w:rsidRPr="0088703E" w:rsidRDefault="00EC23B8" w:rsidP="0060630D">
            <w:pPr>
              <w:snapToGrid w:val="0"/>
              <w:spacing w:line="260" w:lineRule="exact"/>
              <w:jc w:val="right"/>
              <w:rPr>
                <w:rFonts w:ascii="Book Antiqua" w:eastAsia="標楷體" w:hAnsi="Book Antiqua"/>
                <w:color w:val="0000FF"/>
              </w:rPr>
            </w:pPr>
          </w:p>
          <w:p w14:paraId="72E35476" w14:textId="77777777" w:rsidR="00EC23B8" w:rsidRPr="0088703E" w:rsidRDefault="00EC23B8" w:rsidP="0060630D">
            <w:pPr>
              <w:wordWrap w:val="0"/>
              <w:snapToGrid w:val="0"/>
              <w:spacing w:line="260" w:lineRule="exact"/>
              <w:ind w:rightChars="53" w:right="127"/>
              <w:jc w:val="right"/>
              <w:rPr>
                <w:rFonts w:ascii="Book Antiqua" w:eastAsia="標楷體" w:hAnsi="Book Antiqua"/>
                <w:sz w:val="20"/>
              </w:rPr>
            </w:pPr>
            <w:r w:rsidRPr="0088703E">
              <w:rPr>
                <w:rFonts w:ascii="Book Antiqua" w:eastAsia="標楷體"/>
                <w:color w:val="0000FF"/>
              </w:rPr>
              <w:t>填寫人：林智琳</w:t>
            </w:r>
            <w:r w:rsidRPr="0088703E">
              <w:rPr>
                <w:rFonts w:ascii="Book Antiqua" w:eastAsia="標楷體" w:hAnsi="Book Antiqua"/>
                <w:color w:val="0000FF"/>
              </w:rPr>
              <w:t xml:space="preserve">  </w:t>
            </w:r>
            <w:r>
              <w:rPr>
                <w:rFonts w:ascii="Book Antiqua" w:eastAsia="標楷體" w:hAnsi="Book Antiqua" w:hint="eastAsia"/>
                <w:color w:val="0000FF"/>
              </w:rPr>
              <w:t xml:space="preserve"> </w:t>
            </w:r>
            <w:r w:rsidRPr="0088703E">
              <w:rPr>
                <w:rFonts w:ascii="Book Antiqua" w:eastAsia="標楷體" w:hAnsi="Book Antiqua"/>
                <w:color w:val="0000FF"/>
              </w:rPr>
              <w:t xml:space="preserve">  </w:t>
            </w:r>
            <w:r w:rsidRPr="0088703E">
              <w:rPr>
                <w:rFonts w:ascii="Book Antiqua" w:eastAsia="標楷體"/>
                <w:color w:val="0000FF"/>
              </w:rPr>
              <w:t>職稱：學生</w:t>
            </w:r>
            <w:r w:rsidRPr="0088703E">
              <w:rPr>
                <w:rFonts w:ascii="Book Antiqua" w:eastAsia="標楷體" w:hAnsi="Book Antiqua"/>
                <w:color w:val="0000FF"/>
              </w:rPr>
              <w:t xml:space="preserve">  </w:t>
            </w:r>
            <w:r>
              <w:rPr>
                <w:rFonts w:ascii="Book Antiqua" w:eastAsia="標楷體" w:hAnsi="Book Antiqua" w:hint="eastAsia"/>
                <w:color w:val="0000FF"/>
              </w:rPr>
              <w:t xml:space="preserve">  </w:t>
            </w:r>
            <w:r w:rsidRPr="0088703E">
              <w:rPr>
                <w:rFonts w:ascii="Book Antiqua" w:eastAsia="標楷體" w:hAnsi="Book Antiqua"/>
                <w:color w:val="0000FF"/>
              </w:rPr>
              <w:t xml:space="preserve"> </w:t>
            </w:r>
            <w:r w:rsidRPr="0088703E">
              <w:rPr>
                <w:rFonts w:ascii="Book Antiqua" w:eastAsia="標楷體"/>
                <w:color w:val="0000FF"/>
              </w:rPr>
              <w:t>日期：</w:t>
            </w:r>
            <w:r w:rsidRPr="009F7DE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○</w:t>
            </w:r>
            <w:r w:rsidRPr="009F7DE6">
              <w:rPr>
                <w:rFonts w:eastAsia="標楷體" w:hint="eastAsia"/>
                <w:color w:val="0000FF"/>
                <w:sz w:val="20"/>
                <w:szCs w:val="20"/>
              </w:rPr>
              <w:t>年</w:t>
            </w:r>
            <w:r w:rsidRPr="009F7DE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○</w:t>
            </w:r>
            <w:r w:rsidRPr="009F7DE6">
              <w:rPr>
                <w:rFonts w:eastAsia="標楷體" w:hint="eastAsia"/>
                <w:color w:val="0000FF"/>
                <w:sz w:val="20"/>
                <w:szCs w:val="20"/>
              </w:rPr>
              <w:t>月</w:t>
            </w:r>
            <w:r w:rsidRPr="009F7DE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○</w:t>
            </w:r>
            <w:r w:rsidRPr="009F7DE6">
              <w:rPr>
                <w:rFonts w:eastAsia="標楷體" w:hint="eastAsia"/>
                <w:color w:val="0000FF"/>
                <w:sz w:val="20"/>
                <w:szCs w:val="20"/>
              </w:rPr>
              <w:t>日</w:t>
            </w:r>
          </w:p>
        </w:tc>
      </w:tr>
      <w:tr w:rsidR="00EC23B8" w:rsidRPr="00467FEE" w14:paraId="1DF1B5EE" w14:textId="77777777" w:rsidTr="0060630D">
        <w:trPr>
          <w:cantSplit/>
          <w:trHeight w:val="267"/>
        </w:trPr>
        <w:tc>
          <w:tcPr>
            <w:tcW w:w="426" w:type="dxa"/>
            <w:vMerge w:val="restart"/>
            <w:tcBorders>
              <w:top w:val="thickThinSmallGap" w:sz="12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14:paraId="3537D353" w14:textId="77777777" w:rsidR="00EC23B8" w:rsidRPr="00467FEE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</w:rPr>
            </w:pPr>
            <w:r w:rsidRPr="00467FEE">
              <w:rPr>
                <w:rFonts w:eastAsia="標楷體" w:hint="eastAsia"/>
                <w:b/>
                <w:sz w:val="28"/>
              </w:rPr>
              <w:t>伍</w:t>
            </w:r>
          </w:p>
          <w:p w14:paraId="39B2DF89" w14:textId="77777777" w:rsidR="00EC23B8" w:rsidRPr="00467FEE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</w:rPr>
            </w:pPr>
            <w:r w:rsidRPr="00467FEE">
              <w:rPr>
                <w:rFonts w:eastAsia="標楷體" w:hint="eastAsia"/>
                <w:b/>
                <w:sz w:val="28"/>
              </w:rPr>
              <w:t>、</w:t>
            </w:r>
          </w:p>
          <w:p w14:paraId="1E365015" w14:textId="77777777" w:rsidR="00EC23B8" w:rsidRPr="00467FEE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</w:rPr>
            </w:pPr>
            <w:proofErr w:type="gramStart"/>
            <w:r w:rsidRPr="00467FEE">
              <w:rPr>
                <w:rFonts w:eastAsia="標楷體" w:hint="eastAsia"/>
                <w:b/>
                <w:sz w:val="28"/>
              </w:rPr>
              <w:t>鑑</w:t>
            </w:r>
            <w:proofErr w:type="gramEnd"/>
          </w:p>
          <w:p w14:paraId="24AAE9C8" w14:textId="77777777" w:rsidR="00EC23B8" w:rsidRPr="00467FEE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</w:rPr>
            </w:pPr>
            <w:r w:rsidRPr="00467FEE">
              <w:rPr>
                <w:rFonts w:eastAsia="標楷體" w:hint="eastAsia"/>
                <w:b/>
                <w:sz w:val="28"/>
              </w:rPr>
              <w:t>定</w:t>
            </w:r>
          </w:p>
          <w:p w14:paraId="4BD76151" w14:textId="77777777" w:rsidR="00EC23B8" w:rsidRPr="00467FEE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</w:rPr>
            </w:pPr>
            <w:r w:rsidRPr="00467FEE">
              <w:rPr>
                <w:rFonts w:eastAsia="標楷體" w:hint="eastAsia"/>
                <w:b/>
                <w:sz w:val="28"/>
              </w:rPr>
              <w:t>結</w:t>
            </w:r>
          </w:p>
          <w:p w14:paraId="20BD3B17" w14:textId="77777777" w:rsidR="00EC23B8" w:rsidRPr="00467FEE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467FEE">
              <w:rPr>
                <w:rFonts w:eastAsia="標楷體" w:hint="eastAsia"/>
                <w:b/>
                <w:sz w:val="28"/>
              </w:rPr>
              <w:lastRenderedPageBreak/>
              <w:t>果</w:t>
            </w:r>
          </w:p>
        </w:tc>
        <w:tc>
          <w:tcPr>
            <w:tcW w:w="1702" w:type="dxa"/>
            <w:gridSpan w:val="2"/>
            <w:tcBorders>
              <w:top w:val="thickThinSmallGap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90B2F5" w14:textId="77777777" w:rsidR="00EC23B8" w:rsidRPr="00467FEE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  <w:r w:rsidRPr="00467FEE">
              <w:rPr>
                <w:rFonts w:eastAsia="標楷體" w:hint="eastAsia"/>
                <w:sz w:val="20"/>
              </w:rPr>
              <w:lastRenderedPageBreak/>
              <w:t>審核單位</w:t>
            </w:r>
          </w:p>
        </w:tc>
        <w:tc>
          <w:tcPr>
            <w:tcW w:w="1178" w:type="dxa"/>
            <w:gridSpan w:val="2"/>
            <w:tcBorders>
              <w:top w:val="thickThin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E0D10" w14:textId="77777777" w:rsidR="00EC23B8" w:rsidRPr="00467FEE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  <w:r w:rsidRPr="00467FEE">
              <w:rPr>
                <w:rFonts w:eastAsia="標楷體" w:hint="eastAsia"/>
                <w:sz w:val="20"/>
              </w:rPr>
              <w:t>是否通過</w:t>
            </w:r>
          </w:p>
        </w:tc>
        <w:tc>
          <w:tcPr>
            <w:tcW w:w="2649" w:type="dxa"/>
            <w:gridSpan w:val="5"/>
            <w:tcBorders>
              <w:top w:val="thickThin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7F129" w14:textId="77777777" w:rsidR="00EC23B8" w:rsidRPr="00467FEE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  <w:r w:rsidRPr="00467FEE">
              <w:rPr>
                <w:rFonts w:eastAsia="標楷體" w:hint="eastAsia"/>
                <w:sz w:val="20"/>
              </w:rPr>
              <w:t>審核意見</w:t>
            </w:r>
          </w:p>
        </w:tc>
        <w:tc>
          <w:tcPr>
            <w:tcW w:w="3827" w:type="dxa"/>
            <w:gridSpan w:val="7"/>
            <w:tcBorders>
              <w:top w:val="thickThinSmallGap" w:sz="12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10AB7D47" w14:textId="77777777" w:rsidR="00EC23B8" w:rsidRPr="00467FEE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  <w:r w:rsidRPr="00467FEE">
              <w:rPr>
                <w:rFonts w:eastAsia="標楷體" w:hint="eastAsia"/>
                <w:sz w:val="20"/>
              </w:rPr>
              <w:t>審核委員簽章</w:t>
            </w:r>
          </w:p>
        </w:tc>
      </w:tr>
      <w:tr w:rsidR="00EC23B8" w:rsidRPr="00467FEE" w14:paraId="7896AB49" w14:textId="77777777" w:rsidTr="0060630D">
        <w:trPr>
          <w:cantSplit/>
          <w:trHeight w:val="680"/>
        </w:trPr>
        <w:tc>
          <w:tcPr>
            <w:tcW w:w="426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14:paraId="5CDD3A95" w14:textId="77777777" w:rsidR="00EC23B8" w:rsidRPr="00467FEE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1D5F24" w14:textId="77777777" w:rsidR="00EC23B8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學校</w:t>
            </w:r>
            <w:r w:rsidRPr="005108BD">
              <w:rPr>
                <w:rFonts w:eastAsia="標楷體" w:hint="eastAsia"/>
                <w:sz w:val="22"/>
              </w:rPr>
              <w:t>評量</w:t>
            </w:r>
            <w:r>
              <w:rPr>
                <w:rFonts w:eastAsia="標楷體" w:hint="eastAsia"/>
                <w:sz w:val="22"/>
              </w:rPr>
              <w:t>小組</w:t>
            </w:r>
          </w:p>
        </w:tc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37D7A8F8" w14:textId="77777777" w:rsidR="00EC23B8" w:rsidRPr="005108BD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  <w:color w:val="0000FF"/>
              </w:rPr>
            </w:pPr>
            <w:r w:rsidRPr="005108BD">
              <w:rPr>
                <w:rFonts w:eastAsia="標楷體" w:hint="eastAsia"/>
                <w:color w:val="0000FF"/>
              </w:rPr>
              <w:t>■是</w:t>
            </w:r>
          </w:p>
        </w:tc>
        <w:tc>
          <w:tcPr>
            <w:tcW w:w="58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779F11B" w14:textId="77777777" w:rsidR="00EC23B8" w:rsidRPr="005108BD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  <w:color w:val="0000FF"/>
              </w:rPr>
            </w:pPr>
            <w:proofErr w:type="gramStart"/>
            <w:r w:rsidRPr="005108BD">
              <w:rPr>
                <w:rFonts w:eastAsia="標楷體" w:hint="eastAsia"/>
                <w:color w:val="0000FF"/>
              </w:rPr>
              <w:t>□否</w:t>
            </w:r>
            <w:proofErr w:type="gramEnd"/>
          </w:p>
        </w:tc>
        <w:tc>
          <w:tcPr>
            <w:tcW w:w="264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238FCB" w14:textId="77777777" w:rsidR="00EC23B8" w:rsidRPr="00C903DD" w:rsidRDefault="00EC23B8" w:rsidP="0060630D">
            <w:pPr>
              <w:snapToGrid w:val="0"/>
              <w:spacing w:line="260" w:lineRule="exact"/>
              <w:jc w:val="both"/>
              <w:rPr>
                <w:rFonts w:eastAsia="標楷體"/>
                <w:sz w:val="22"/>
                <w:szCs w:val="16"/>
              </w:rPr>
            </w:pPr>
            <w:r>
              <w:rPr>
                <w:rFonts w:eastAsia="標楷體" w:hint="eastAsia"/>
                <w:color w:val="0000FF"/>
                <w:sz w:val="22"/>
              </w:rPr>
              <w:t>林生之英文與數學科能力已達高二上</w:t>
            </w:r>
            <w:r w:rsidRPr="00C903DD">
              <w:rPr>
                <w:rFonts w:eastAsia="標楷體" w:hint="eastAsia"/>
                <w:color w:val="0000FF"/>
                <w:sz w:val="22"/>
              </w:rPr>
              <w:t>水準，其自主學習能力強、</w:t>
            </w:r>
            <w:proofErr w:type="gramStart"/>
            <w:r w:rsidRPr="00C903DD">
              <w:rPr>
                <w:rFonts w:eastAsia="標楷體" w:hint="eastAsia"/>
                <w:color w:val="0000FF"/>
                <w:sz w:val="22"/>
              </w:rPr>
              <w:t>免修後之</w:t>
            </w:r>
            <w:proofErr w:type="gramEnd"/>
            <w:r w:rsidRPr="00C903DD">
              <w:rPr>
                <w:rFonts w:eastAsia="標楷體" w:hint="eastAsia"/>
                <w:color w:val="0000FF"/>
                <w:sz w:val="22"/>
              </w:rPr>
              <w:t>學習規劃內容充實，故甄別小組一致通過其高二</w:t>
            </w:r>
            <w:r>
              <w:rPr>
                <w:rFonts w:eastAsia="標楷體" w:hint="eastAsia"/>
                <w:color w:val="0000FF"/>
                <w:sz w:val="22"/>
              </w:rPr>
              <w:t>上</w:t>
            </w:r>
            <w:r w:rsidRPr="00C903DD">
              <w:rPr>
                <w:rFonts w:eastAsia="標楷體" w:hint="eastAsia"/>
                <w:color w:val="0000FF"/>
                <w:sz w:val="22"/>
              </w:rPr>
              <w:t>英文與數學科免修之申請。</w:t>
            </w:r>
          </w:p>
        </w:tc>
        <w:tc>
          <w:tcPr>
            <w:tcW w:w="191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5049AC" w14:textId="77777777" w:rsidR="00EC23B8" w:rsidRDefault="00EC23B8" w:rsidP="0060630D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推薦教師</w:t>
            </w:r>
          </w:p>
          <w:p w14:paraId="222706AE" w14:textId="77777777" w:rsidR="00EC23B8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5108BD">
              <w:rPr>
                <w:rFonts w:eastAsia="標楷體" w:hint="eastAsia"/>
                <w:color w:val="0000FF"/>
              </w:rPr>
              <w:t>劉娟鵑</w:t>
            </w:r>
            <w:r w:rsidRPr="005108BD">
              <w:rPr>
                <w:rFonts w:eastAsia="標楷體" w:hint="eastAsia"/>
                <w:color w:val="0000FF"/>
              </w:rPr>
              <w:t>(</w:t>
            </w:r>
            <w:r w:rsidRPr="005108BD">
              <w:rPr>
                <w:rFonts w:eastAsia="標楷體" w:hint="eastAsia"/>
                <w:color w:val="0000FF"/>
              </w:rPr>
              <w:t>導師</w:t>
            </w:r>
            <w:r w:rsidRPr="005108BD">
              <w:rPr>
                <w:rFonts w:eastAsia="標楷體" w:hint="eastAsia"/>
                <w:color w:val="0000FF"/>
              </w:rPr>
              <w:t>)</w:t>
            </w:r>
          </w:p>
        </w:tc>
        <w:tc>
          <w:tcPr>
            <w:tcW w:w="1914" w:type="dxa"/>
            <w:gridSpan w:val="3"/>
            <w:tcBorders>
              <w:top w:val="single" w:sz="4" w:space="0" w:color="auto"/>
              <w:left w:val="single" w:sz="4" w:space="0" w:color="auto"/>
              <w:right w:val="thickThinSmallGap" w:sz="12" w:space="0" w:color="auto"/>
            </w:tcBorders>
          </w:tcPr>
          <w:p w14:paraId="4E3807B8" w14:textId="77777777" w:rsidR="00EC23B8" w:rsidRDefault="00EC23B8" w:rsidP="0060630D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教務主任</w:t>
            </w:r>
          </w:p>
          <w:p w14:paraId="568CF4C2" w14:textId="77777777" w:rsidR="00EC23B8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5108BD">
              <w:rPr>
                <w:rFonts w:eastAsia="標楷體" w:hint="eastAsia"/>
                <w:color w:val="0000FF"/>
              </w:rPr>
              <w:t>施韻</w:t>
            </w:r>
            <w:proofErr w:type="gramStart"/>
            <w:r w:rsidRPr="005108BD">
              <w:rPr>
                <w:rFonts w:eastAsia="標楷體" w:hint="eastAsia"/>
                <w:color w:val="0000FF"/>
              </w:rPr>
              <w:t>匯</w:t>
            </w:r>
            <w:proofErr w:type="gramEnd"/>
          </w:p>
        </w:tc>
      </w:tr>
      <w:tr w:rsidR="00EC23B8" w:rsidRPr="000F6ED6" w14:paraId="45DCA7F3" w14:textId="77777777" w:rsidTr="0060630D">
        <w:trPr>
          <w:cantSplit/>
          <w:trHeight w:val="697"/>
        </w:trPr>
        <w:tc>
          <w:tcPr>
            <w:tcW w:w="426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14:paraId="4736168A" w14:textId="77777777" w:rsidR="00EC23B8" w:rsidRPr="000F6ED6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0B9244" w14:textId="77777777" w:rsidR="00EC23B8" w:rsidRPr="000F6ED6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58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3F6DDEC" w14:textId="77777777" w:rsidR="00EC23B8" w:rsidRPr="000F6ED6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58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0AC6873" w14:textId="77777777" w:rsidR="00EC23B8" w:rsidRPr="000F6ED6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64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2FCE39" w14:textId="77777777" w:rsidR="00EC23B8" w:rsidRPr="000F6ED6" w:rsidRDefault="00EC23B8" w:rsidP="0060630D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191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0712A5" w14:textId="77777777" w:rsidR="00EC23B8" w:rsidRDefault="00EC23B8" w:rsidP="0060630D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輔導主任</w:t>
            </w:r>
          </w:p>
          <w:p w14:paraId="14633366" w14:textId="77777777" w:rsidR="00EC23B8" w:rsidRPr="000F6ED6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5108BD">
              <w:rPr>
                <w:rFonts w:eastAsia="標楷體" w:hint="eastAsia"/>
                <w:color w:val="0000FF"/>
              </w:rPr>
              <w:t>呂英堯</w:t>
            </w:r>
          </w:p>
        </w:tc>
        <w:tc>
          <w:tcPr>
            <w:tcW w:w="1914" w:type="dxa"/>
            <w:gridSpan w:val="3"/>
            <w:tcBorders>
              <w:top w:val="single" w:sz="4" w:space="0" w:color="auto"/>
              <w:left w:val="single" w:sz="4" w:space="0" w:color="auto"/>
              <w:right w:val="thickThinSmallGap" w:sz="12" w:space="0" w:color="auto"/>
            </w:tcBorders>
          </w:tcPr>
          <w:p w14:paraId="3CB79E0E" w14:textId="77777777" w:rsidR="00EC23B8" w:rsidRDefault="00EC23B8" w:rsidP="0060630D">
            <w:pPr>
              <w:snapToGrid w:val="0"/>
              <w:spacing w:line="24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校長</w:t>
            </w:r>
          </w:p>
          <w:p w14:paraId="6B375C4B" w14:textId="77777777" w:rsidR="00EC23B8" w:rsidRPr="000F6ED6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5108BD">
              <w:rPr>
                <w:rFonts w:eastAsia="標楷體" w:hint="eastAsia"/>
                <w:color w:val="0000FF"/>
              </w:rPr>
              <w:t>吳慈櫻</w:t>
            </w:r>
          </w:p>
        </w:tc>
      </w:tr>
      <w:tr w:rsidR="00EC23B8" w:rsidRPr="000F6ED6" w14:paraId="469316B7" w14:textId="77777777" w:rsidTr="0060630D">
        <w:trPr>
          <w:cantSplit/>
          <w:trHeight w:val="1361"/>
        </w:trPr>
        <w:tc>
          <w:tcPr>
            <w:tcW w:w="426" w:type="dxa"/>
            <w:vMerge/>
            <w:tcBorders>
              <w:left w:val="thinThickSmallGap" w:sz="12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14:paraId="3D23F51C" w14:textId="77777777" w:rsidR="00EC23B8" w:rsidRPr="000F6ED6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14:paraId="277F193A" w14:textId="77777777" w:rsidR="00EC23B8" w:rsidRPr="000F6ED6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  <w:sz w:val="22"/>
              </w:rPr>
            </w:pPr>
            <w:r w:rsidRPr="000F6ED6">
              <w:rPr>
                <w:rFonts w:eastAsia="標楷體" w:hint="eastAsia"/>
                <w:sz w:val="22"/>
              </w:rPr>
              <w:t>臺北市教育局</w:t>
            </w:r>
          </w:p>
          <w:p w14:paraId="51F788AE" w14:textId="77777777" w:rsidR="00EC23B8" w:rsidRPr="000F6ED6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  <w:sz w:val="22"/>
              </w:rPr>
            </w:pPr>
            <w:proofErr w:type="gramStart"/>
            <w:r w:rsidRPr="000F6ED6">
              <w:rPr>
                <w:rFonts w:eastAsia="標楷體" w:hint="eastAsia"/>
                <w:sz w:val="22"/>
              </w:rPr>
              <w:t>鑑</w:t>
            </w:r>
            <w:proofErr w:type="gramEnd"/>
            <w:r w:rsidRPr="000F6ED6">
              <w:rPr>
                <w:rFonts w:eastAsia="標楷體" w:hint="eastAsia"/>
                <w:sz w:val="22"/>
              </w:rPr>
              <w:t>輔會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nil"/>
            </w:tcBorders>
            <w:vAlign w:val="center"/>
          </w:tcPr>
          <w:p w14:paraId="20436769" w14:textId="77777777" w:rsidR="00EC23B8" w:rsidRPr="000F6ED6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0F6ED6">
              <w:rPr>
                <w:rFonts w:eastAsia="標楷體" w:hint="eastAsia"/>
              </w:rPr>
              <w:t>□是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thickThinSmallGap" w:sz="12" w:space="0" w:color="auto"/>
              <w:right w:val="single" w:sz="4" w:space="0" w:color="auto"/>
            </w:tcBorders>
            <w:vAlign w:val="center"/>
          </w:tcPr>
          <w:p w14:paraId="54E2E5B5" w14:textId="77777777" w:rsidR="00EC23B8" w:rsidRPr="000F6ED6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proofErr w:type="gramStart"/>
            <w:r w:rsidRPr="000F6ED6">
              <w:rPr>
                <w:rFonts w:eastAsia="標楷體" w:hint="eastAsia"/>
              </w:rPr>
              <w:t>□否</w:t>
            </w:r>
            <w:proofErr w:type="gramEnd"/>
          </w:p>
        </w:tc>
        <w:tc>
          <w:tcPr>
            <w:tcW w:w="2649" w:type="dxa"/>
            <w:gridSpan w:val="5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14:paraId="1F93444C" w14:textId="77777777" w:rsidR="00EC23B8" w:rsidRPr="000F6ED6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3827" w:type="dxa"/>
            <w:gridSpan w:val="7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6FAFCE87" w14:textId="77777777" w:rsidR="00EC23B8" w:rsidRPr="000F6ED6" w:rsidRDefault="00EC23B8" w:rsidP="0060630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bookmarkEnd w:id="0"/>
    </w:tbl>
    <w:p w14:paraId="60EF4FBF" w14:textId="16F6315C" w:rsidR="00D21620" w:rsidRPr="00C6216A" w:rsidRDefault="00D21620" w:rsidP="002C4AC4">
      <w:pPr>
        <w:snapToGrid w:val="0"/>
        <w:spacing w:line="240" w:lineRule="atLeast"/>
        <w:outlineLvl w:val="0"/>
        <w:rPr>
          <w:rFonts w:ascii="標楷體" w:eastAsia="標楷體" w:hAnsi="標楷體" w:hint="eastAsia"/>
          <w:b/>
          <w:sz w:val="36"/>
        </w:rPr>
      </w:pPr>
    </w:p>
    <w:sectPr w:rsidR="00D21620" w:rsidRPr="00C6216A" w:rsidSect="004873EB">
      <w:footerReference w:type="default" r:id="rId8"/>
      <w:pgSz w:w="11906" w:h="16838"/>
      <w:pgMar w:top="851" w:right="1080" w:bottom="1440" w:left="108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0F3D6" w14:textId="77777777" w:rsidR="009859A9" w:rsidRDefault="009859A9" w:rsidP="00E124B3">
      <w:r>
        <w:separator/>
      </w:r>
    </w:p>
  </w:endnote>
  <w:endnote w:type="continuationSeparator" w:id="0">
    <w:p w14:paraId="44B2A0BA" w14:textId="77777777" w:rsidR="009859A9" w:rsidRDefault="009859A9" w:rsidP="00E12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9356"/>
      <w:gridCol w:w="390"/>
    </w:tblGrid>
    <w:tr w:rsidR="00184559" w14:paraId="54A2DC25" w14:textId="77777777" w:rsidTr="00086675">
      <w:trPr>
        <w:trHeight w:hRule="exact" w:val="115"/>
        <w:jc w:val="center"/>
      </w:trPr>
      <w:tc>
        <w:tcPr>
          <w:tcW w:w="9356" w:type="dxa"/>
          <w:shd w:val="clear" w:color="auto" w:fill="4472C4" w:themeFill="accent1"/>
          <w:tcMar>
            <w:top w:w="0" w:type="dxa"/>
            <w:bottom w:w="0" w:type="dxa"/>
          </w:tcMar>
        </w:tcPr>
        <w:p w14:paraId="64986F5F" w14:textId="77777777" w:rsidR="00184559" w:rsidRDefault="00184559">
          <w:pPr>
            <w:pStyle w:val="a5"/>
            <w:rPr>
              <w:caps/>
              <w:sz w:val="18"/>
            </w:rPr>
          </w:pPr>
        </w:p>
      </w:tc>
      <w:tc>
        <w:tcPr>
          <w:tcW w:w="390" w:type="dxa"/>
          <w:shd w:val="clear" w:color="auto" w:fill="4472C4" w:themeFill="accent1"/>
          <w:tcMar>
            <w:top w:w="0" w:type="dxa"/>
            <w:bottom w:w="0" w:type="dxa"/>
          </w:tcMar>
        </w:tcPr>
        <w:p w14:paraId="46F58958" w14:textId="77777777" w:rsidR="00184559" w:rsidRDefault="00184559">
          <w:pPr>
            <w:pStyle w:val="a5"/>
            <w:jc w:val="right"/>
            <w:rPr>
              <w:caps/>
              <w:sz w:val="18"/>
            </w:rPr>
          </w:pPr>
        </w:p>
      </w:tc>
    </w:tr>
    <w:tr w:rsidR="00184559" w14:paraId="2299C1BD" w14:textId="77777777" w:rsidTr="00086675">
      <w:trPr>
        <w:jc w:val="center"/>
      </w:trPr>
      <w:tc>
        <w:tcPr>
          <w:tcW w:w="9356" w:type="dxa"/>
          <w:shd w:val="clear" w:color="auto" w:fill="auto"/>
          <w:vAlign w:val="center"/>
        </w:tcPr>
        <w:p w14:paraId="06E455DB" w14:textId="15FDC261" w:rsidR="00184559" w:rsidRDefault="009859A9">
          <w:pPr>
            <w:pStyle w:val="a7"/>
            <w:rPr>
              <w:caps/>
              <w:color w:val="808080" w:themeColor="background1" w:themeShade="80"/>
              <w:sz w:val="18"/>
              <w:szCs w:val="18"/>
            </w:rPr>
          </w:pPr>
          <w:sdt>
            <w:sdtPr>
              <w:rPr>
                <w:rFonts w:hint="eastAsia"/>
                <w:caps/>
                <w:color w:val="808080" w:themeColor="background1" w:themeShade="80"/>
                <w:sz w:val="18"/>
                <w:szCs w:val="18"/>
              </w:rPr>
              <w:alias w:val="作者"/>
              <w:tag w:val=""/>
              <w:id w:val="1534151868"/>
              <w:placeholder>
                <w:docPart w:val="65528F44A1284CFCADE2E44CCCEC5093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EndPr/>
            <w:sdtContent>
              <w:proofErr w:type="gramStart"/>
              <w:r w:rsidR="00184559">
                <w:rPr>
                  <w:rFonts w:hint="eastAsia"/>
                  <w:caps/>
                  <w:color w:val="808080" w:themeColor="background1" w:themeShade="80"/>
                  <w:sz w:val="18"/>
                  <w:szCs w:val="18"/>
                </w:rPr>
                <w:t>臺北市立蘭雅</w:t>
              </w:r>
              <w:proofErr w:type="gramEnd"/>
              <w:r w:rsidR="00184559">
                <w:rPr>
                  <w:rFonts w:hint="eastAsia"/>
                  <w:caps/>
                  <w:color w:val="808080" w:themeColor="background1" w:themeShade="80"/>
                  <w:sz w:val="18"/>
                  <w:szCs w:val="18"/>
                </w:rPr>
                <w:t>國中資賦優異學生縮短修業年限實施計畫</w:t>
              </w:r>
              <w:r w:rsidR="00184559">
                <w:rPr>
                  <w:rFonts w:hint="eastAsia"/>
                  <w:caps/>
                  <w:color w:val="808080" w:themeColor="background1" w:themeShade="80"/>
                  <w:sz w:val="18"/>
                  <w:szCs w:val="18"/>
                </w:rPr>
                <w:t>11</w:t>
              </w:r>
            </w:sdtContent>
          </w:sdt>
          <w:r w:rsidR="008F0EFC">
            <w:rPr>
              <w:rFonts w:hint="eastAsia"/>
              <w:caps/>
              <w:color w:val="808080" w:themeColor="background1" w:themeShade="80"/>
              <w:sz w:val="18"/>
              <w:szCs w:val="18"/>
            </w:rPr>
            <w:t>30930</w:t>
          </w:r>
        </w:p>
      </w:tc>
      <w:tc>
        <w:tcPr>
          <w:tcW w:w="390" w:type="dxa"/>
          <w:shd w:val="clear" w:color="auto" w:fill="auto"/>
          <w:vAlign w:val="center"/>
        </w:tcPr>
        <w:p w14:paraId="00BE60F2" w14:textId="77777777" w:rsidR="00184559" w:rsidRDefault="00184559">
          <w:pPr>
            <w:pStyle w:val="a7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color w:val="808080" w:themeColor="background1" w:themeShade="80"/>
              <w:sz w:val="18"/>
              <w:szCs w:val="18"/>
              <w:lang w:val="zh-TW"/>
            </w:rPr>
            <w:t>2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7FAA2E5F" w14:textId="77777777" w:rsidR="00184559" w:rsidRDefault="0018455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ABD41" w14:textId="77777777" w:rsidR="009859A9" w:rsidRDefault="009859A9" w:rsidP="00E124B3">
      <w:r>
        <w:separator/>
      </w:r>
    </w:p>
  </w:footnote>
  <w:footnote w:type="continuationSeparator" w:id="0">
    <w:p w14:paraId="1ED73CFB" w14:textId="77777777" w:rsidR="009859A9" w:rsidRDefault="009859A9" w:rsidP="00E124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B0051"/>
    <w:multiLevelType w:val="hybridMultilevel"/>
    <w:tmpl w:val="C7F6C700"/>
    <w:lvl w:ilvl="0" w:tplc="04090015">
      <w:start w:val="1"/>
      <w:numFmt w:val="taiwaneseCountingThousand"/>
      <w:lvlText w:val="%1、"/>
      <w:lvlJc w:val="left"/>
      <w:pPr>
        <w:ind w:left="600" w:hanging="480"/>
      </w:pPr>
    </w:lvl>
    <w:lvl w:ilvl="1" w:tplc="04090019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 w15:restartNumberingAfterBreak="0">
    <w:nsid w:val="0466597E"/>
    <w:multiLevelType w:val="hybridMultilevel"/>
    <w:tmpl w:val="39668606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2" w15:restartNumberingAfterBreak="0">
    <w:nsid w:val="061A42DF"/>
    <w:multiLevelType w:val="hybridMultilevel"/>
    <w:tmpl w:val="43CC47C2"/>
    <w:lvl w:ilvl="0" w:tplc="04090015">
      <w:start w:val="1"/>
      <w:numFmt w:val="taiwaneseCountingThousand"/>
      <w:lvlText w:val="%1、"/>
      <w:lvlJc w:val="left"/>
      <w:pPr>
        <w:ind w:left="600" w:hanging="480"/>
      </w:pPr>
    </w:lvl>
    <w:lvl w:ilvl="1" w:tplc="04090019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" w15:restartNumberingAfterBreak="0">
    <w:nsid w:val="069479AE"/>
    <w:multiLevelType w:val="hybridMultilevel"/>
    <w:tmpl w:val="C58C033C"/>
    <w:lvl w:ilvl="0" w:tplc="0409000F">
      <w:start w:val="1"/>
      <w:numFmt w:val="decimal"/>
      <w:lvlText w:val="%1."/>
      <w:lvlJc w:val="left"/>
      <w:pPr>
        <w:ind w:left="600" w:hanging="480"/>
      </w:pPr>
      <w:rPr>
        <w:rFonts w:hint="eastAsia"/>
        <w:color w:val="auto"/>
        <w:lang w:val="en-US"/>
      </w:rPr>
    </w:lvl>
    <w:lvl w:ilvl="1" w:tplc="0409000F">
      <w:start w:val="1"/>
      <w:numFmt w:val="decimal"/>
      <w:lvlText w:val="%2.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" w15:restartNumberingAfterBreak="0">
    <w:nsid w:val="078E025C"/>
    <w:multiLevelType w:val="hybridMultilevel"/>
    <w:tmpl w:val="52E806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E7D0A43"/>
    <w:multiLevelType w:val="hybridMultilevel"/>
    <w:tmpl w:val="8990DBDC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 w15:restartNumberingAfterBreak="0">
    <w:nsid w:val="11AB02AA"/>
    <w:multiLevelType w:val="hybridMultilevel"/>
    <w:tmpl w:val="21169C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63648AA"/>
    <w:multiLevelType w:val="hybridMultilevel"/>
    <w:tmpl w:val="5CB4BC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E6E8DA1C">
      <w:start w:val="5"/>
      <w:numFmt w:val="bullet"/>
      <w:lvlText w:val="◎"/>
      <w:lvlJc w:val="left"/>
      <w:pPr>
        <w:ind w:left="840" w:hanging="360"/>
      </w:pPr>
      <w:rPr>
        <w:rFonts w:ascii="新細明體" w:eastAsia="新細明體" w:hAnsi="新細明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65F6C2E"/>
    <w:multiLevelType w:val="hybridMultilevel"/>
    <w:tmpl w:val="FFD2AA4A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18BB6996"/>
    <w:multiLevelType w:val="hybridMultilevel"/>
    <w:tmpl w:val="35820796"/>
    <w:lvl w:ilvl="0" w:tplc="26EEE6DA">
      <w:start w:val="1"/>
      <w:numFmt w:val="taiwaneseCountingThousand"/>
      <w:lvlText w:val="（%1）"/>
      <w:lvlJc w:val="left"/>
      <w:pPr>
        <w:ind w:left="600" w:hanging="480"/>
      </w:pPr>
      <w:rPr>
        <w:rFonts w:hint="eastAsia"/>
        <w:color w:val="auto"/>
        <w:lang w:val="en-US"/>
      </w:rPr>
    </w:lvl>
    <w:lvl w:ilvl="1" w:tplc="0409000F">
      <w:start w:val="1"/>
      <w:numFmt w:val="decimal"/>
      <w:lvlText w:val="%2.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0" w15:restartNumberingAfterBreak="0">
    <w:nsid w:val="19A61F89"/>
    <w:multiLevelType w:val="hybridMultilevel"/>
    <w:tmpl w:val="E8B62D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A9D39DB"/>
    <w:multiLevelType w:val="hybridMultilevel"/>
    <w:tmpl w:val="67C46B1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AA60769"/>
    <w:multiLevelType w:val="hybridMultilevel"/>
    <w:tmpl w:val="4306CF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E6E8DA1C">
      <w:start w:val="5"/>
      <w:numFmt w:val="bullet"/>
      <w:lvlText w:val="◎"/>
      <w:lvlJc w:val="left"/>
      <w:pPr>
        <w:ind w:left="840" w:hanging="360"/>
      </w:pPr>
      <w:rPr>
        <w:rFonts w:ascii="新細明體" w:eastAsia="新細明體" w:hAnsi="新細明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C256419"/>
    <w:multiLevelType w:val="hybridMultilevel"/>
    <w:tmpl w:val="A0C05FD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1D5A4619"/>
    <w:multiLevelType w:val="hybridMultilevel"/>
    <w:tmpl w:val="21169C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17D7C88"/>
    <w:multiLevelType w:val="hybridMultilevel"/>
    <w:tmpl w:val="A010F796"/>
    <w:lvl w:ilvl="0" w:tplc="E9F63DCC">
      <w:start w:val="1"/>
      <w:numFmt w:val="taiwaneseCountingThousand"/>
      <w:lvlText w:val="(%1)"/>
      <w:lvlJc w:val="left"/>
      <w:pPr>
        <w:ind w:left="10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6" w15:restartNumberingAfterBreak="0">
    <w:nsid w:val="21C244CC"/>
    <w:multiLevelType w:val="hybridMultilevel"/>
    <w:tmpl w:val="E8B62D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28E5E51"/>
    <w:multiLevelType w:val="hybridMultilevel"/>
    <w:tmpl w:val="01822608"/>
    <w:lvl w:ilvl="0" w:tplc="C75A516E">
      <w:start w:val="1"/>
      <w:numFmt w:val="taiwaneseCountingThousand"/>
      <w:lvlText w:val="（%1）"/>
      <w:lvlJc w:val="left"/>
      <w:pPr>
        <w:ind w:left="6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8" w15:restartNumberingAfterBreak="0">
    <w:nsid w:val="22944F7C"/>
    <w:multiLevelType w:val="hybridMultilevel"/>
    <w:tmpl w:val="D95095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5607A58"/>
    <w:multiLevelType w:val="hybridMultilevel"/>
    <w:tmpl w:val="8A8457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5864A1B"/>
    <w:multiLevelType w:val="hybridMultilevel"/>
    <w:tmpl w:val="2304C7C4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1" w15:restartNumberingAfterBreak="0">
    <w:nsid w:val="285625A2"/>
    <w:multiLevelType w:val="hybridMultilevel"/>
    <w:tmpl w:val="52E806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965360F"/>
    <w:multiLevelType w:val="hybridMultilevel"/>
    <w:tmpl w:val="E8B62D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2AD02FAB"/>
    <w:multiLevelType w:val="hybridMultilevel"/>
    <w:tmpl w:val="CB2AAE5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2BAF055E"/>
    <w:multiLevelType w:val="hybridMultilevel"/>
    <w:tmpl w:val="4306CF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E6E8DA1C">
      <w:start w:val="5"/>
      <w:numFmt w:val="bullet"/>
      <w:lvlText w:val="◎"/>
      <w:lvlJc w:val="left"/>
      <w:pPr>
        <w:ind w:left="840" w:hanging="360"/>
      </w:pPr>
      <w:rPr>
        <w:rFonts w:ascii="新細明體" w:eastAsia="新細明體" w:hAnsi="新細明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4E15944"/>
    <w:multiLevelType w:val="hybridMultilevel"/>
    <w:tmpl w:val="7AD6C512"/>
    <w:lvl w:ilvl="0" w:tplc="0409000F">
      <w:start w:val="1"/>
      <w:numFmt w:val="decimal"/>
      <w:lvlText w:val="%1."/>
      <w:lvlJc w:val="left"/>
      <w:pPr>
        <w:ind w:left="1190" w:hanging="480"/>
      </w:pPr>
      <w:rPr>
        <w:rFonts w:hint="eastAsia"/>
      </w:rPr>
    </w:lvl>
    <w:lvl w:ilvl="1" w:tplc="812CD48A">
      <w:start w:val="1"/>
      <w:numFmt w:val="decimal"/>
      <w:lvlText w:val="%2."/>
      <w:lvlJc w:val="left"/>
      <w:pPr>
        <w:ind w:left="155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26" w15:restartNumberingAfterBreak="0">
    <w:nsid w:val="3806097D"/>
    <w:multiLevelType w:val="hybridMultilevel"/>
    <w:tmpl w:val="9E64EBE2"/>
    <w:lvl w:ilvl="0" w:tplc="EE4C7082">
      <w:start w:val="1"/>
      <w:numFmt w:val="decimal"/>
      <w:lvlText w:val="%1."/>
      <w:lvlJc w:val="left"/>
      <w:pPr>
        <w:ind w:left="480" w:hanging="480"/>
      </w:pPr>
      <w:rPr>
        <w:b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3DA343F1"/>
    <w:multiLevelType w:val="hybridMultilevel"/>
    <w:tmpl w:val="4306CF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E6E8DA1C">
      <w:start w:val="5"/>
      <w:numFmt w:val="bullet"/>
      <w:lvlText w:val="◎"/>
      <w:lvlJc w:val="left"/>
      <w:pPr>
        <w:ind w:left="840" w:hanging="360"/>
      </w:pPr>
      <w:rPr>
        <w:rFonts w:ascii="新細明體" w:eastAsia="新細明體" w:hAnsi="新細明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4D85BB9"/>
    <w:multiLevelType w:val="hybridMultilevel"/>
    <w:tmpl w:val="03148E1E"/>
    <w:lvl w:ilvl="0" w:tplc="FFFFFFFF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45D66249"/>
    <w:multiLevelType w:val="hybridMultilevel"/>
    <w:tmpl w:val="2304C7C4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0" w15:restartNumberingAfterBreak="0">
    <w:nsid w:val="4A072928"/>
    <w:multiLevelType w:val="hybridMultilevel"/>
    <w:tmpl w:val="6C52EFE4"/>
    <w:lvl w:ilvl="0" w:tplc="AC26C84A">
      <w:start w:val="1"/>
      <w:numFmt w:val="decimal"/>
      <w:lvlText w:val="%1."/>
      <w:lvlJc w:val="left"/>
      <w:pPr>
        <w:ind w:left="480" w:hanging="480"/>
      </w:pPr>
      <w:rPr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FC87B35"/>
    <w:multiLevelType w:val="hybridMultilevel"/>
    <w:tmpl w:val="52E806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2D74866"/>
    <w:multiLevelType w:val="hybridMultilevel"/>
    <w:tmpl w:val="57C0F9D4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3" w15:restartNumberingAfterBreak="0">
    <w:nsid w:val="54D701B1"/>
    <w:multiLevelType w:val="hybridMultilevel"/>
    <w:tmpl w:val="60A4C6D6"/>
    <w:lvl w:ilvl="0" w:tplc="775EE52A">
      <w:start w:val="1"/>
      <w:numFmt w:val="taiwaneseCountingThousand"/>
      <w:lvlText w:val="%1、"/>
      <w:lvlJc w:val="left"/>
      <w:pPr>
        <w:ind w:left="600" w:hanging="480"/>
      </w:pPr>
      <w:rPr>
        <w:rFonts w:ascii="標楷體" w:eastAsia="標楷體" w:hAnsi="標楷體"/>
      </w:rPr>
    </w:lvl>
    <w:lvl w:ilvl="1" w:tplc="04090019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4" w15:restartNumberingAfterBreak="0">
    <w:nsid w:val="585B6EAD"/>
    <w:multiLevelType w:val="hybridMultilevel"/>
    <w:tmpl w:val="AB36A3DE"/>
    <w:lvl w:ilvl="0" w:tplc="FFFFFFFF">
      <w:start w:val="7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60B96400"/>
    <w:multiLevelType w:val="hybridMultilevel"/>
    <w:tmpl w:val="D95095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1676F93"/>
    <w:multiLevelType w:val="hybridMultilevel"/>
    <w:tmpl w:val="E382ABEC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37" w15:restartNumberingAfterBreak="0">
    <w:nsid w:val="665E7516"/>
    <w:multiLevelType w:val="hybridMultilevel"/>
    <w:tmpl w:val="5CB4BC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E6E8DA1C">
      <w:start w:val="5"/>
      <w:numFmt w:val="bullet"/>
      <w:lvlText w:val="◎"/>
      <w:lvlJc w:val="left"/>
      <w:pPr>
        <w:ind w:left="840" w:hanging="360"/>
      </w:pPr>
      <w:rPr>
        <w:rFonts w:ascii="新細明體" w:eastAsia="新細明體" w:hAnsi="新細明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7602673"/>
    <w:multiLevelType w:val="hybridMultilevel"/>
    <w:tmpl w:val="D95095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9B75CF8"/>
    <w:multiLevelType w:val="hybridMultilevel"/>
    <w:tmpl w:val="5CB4BC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E6E8DA1C">
      <w:start w:val="5"/>
      <w:numFmt w:val="bullet"/>
      <w:lvlText w:val="◎"/>
      <w:lvlJc w:val="left"/>
      <w:pPr>
        <w:ind w:left="840" w:hanging="360"/>
      </w:pPr>
      <w:rPr>
        <w:rFonts w:ascii="新細明體" w:eastAsia="新細明體" w:hAnsi="新細明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BD51183"/>
    <w:multiLevelType w:val="hybridMultilevel"/>
    <w:tmpl w:val="21169C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F7A74EF"/>
    <w:multiLevelType w:val="hybridMultilevel"/>
    <w:tmpl w:val="71625180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2" w15:restartNumberingAfterBreak="0">
    <w:nsid w:val="728363E7"/>
    <w:multiLevelType w:val="hybridMultilevel"/>
    <w:tmpl w:val="D95095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6480C6B"/>
    <w:multiLevelType w:val="hybridMultilevel"/>
    <w:tmpl w:val="21169C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8C9177B"/>
    <w:multiLevelType w:val="hybridMultilevel"/>
    <w:tmpl w:val="5CB4BC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E6E8DA1C">
      <w:start w:val="5"/>
      <w:numFmt w:val="bullet"/>
      <w:lvlText w:val="◎"/>
      <w:lvlJc w:val="left"/>
      <w:pPr>
        <w:ind w:left="840" w:hanging="360"/>
      </w:pPr>
      <w:rPr>
        <w:rFonts w:ascii="新細明體" w:eastAsia="新細明體" w:hAnsi="新細明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8FA6F1F"/>
    <w:multiLevelType w:val="hybridMultilevel"/>
    <w:tmpl w:val="A738B0E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6" w15:restartNumberingAfterBreak="0">
    <w:nsid w:val="790D2A5B"/>
    <w:multiLevelType w:val="hybridMultilevel"/>
    <w:tmpl w:val="52E806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7A891B4A"/>
    <w:multiLevelType w:val="hybridMultilevel"/>
    <w:tmpl w:val="52E806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7CFD503C"/>
    <w:multiLevelType w:val="hybridMultilevel"/>
    <w:tmpl w:val="D95095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2"/>
  </w:num>
  <w:num w:numId="2">
    <w:abstractNumId w:val="29"/>
  </w:num>
  <w:num w:numId="3">
    <w:abstractNumId w:val="20"/>
  </w:num>
  <w:num w:numId="4">
    <w:abstractNumId w:val="0"/>
  </w:num>
  <w:num w:numId="5">
    <w:abstractNumId w:val="17"/>
  </w:num>
  <w:num w:numId="6">
    <w:abstractNumId w:val="9"/>
  </w:num>
  <w:num w:numId="7">
    <w:abstractNumId w:val="2"/>
  </w:num>
  <w:num w:numId="8">
    <w:abstractNumId w:val="33"/>
  </w:num>
  <w:num w:numId="9">
    <w:abstractNumId w:val="11"/>
  </w:num>
  <w:num w:numId="10">
    <w:abstractNumId w:val="13"/>
  </w:num>
  <w:num w:numId="11">
    <w:abstractNumId w:val="27"/>
  </w:num>
  <w:num w:numId="12">
    <w:abstractNumId w:val="23"/>
  </w:num>
  <w:num w:numId="13">
    <w:abstractNumId w:val="42"/>
  </w:num>
  <w:num w:numId="14">
    <w:abstractNumId w:val="36"/>
  </w:num>
  <w:num w:numId="15">
    <w:abstractNumId w:val="26"/>
  </w:num>
  <w:num w:numId="16">
    <w:abstractNumId w:val="46"/>
  </w:num>
  <w:num w:numId="17">
    <w:abstractNumId w:val="40"/>
  </w:num>
  <w:num w:numId="18">
    <w:abstractNumId w:val="1"/>
  </w:num>
  <w:num w:numId="19">
    <w:abstractNumId w:val="38"/>
  </w:num>
  <w:num w:numId="20">
    <w:abstractNumId w:val="43"/>
  </w:num>
  <w:num w:numId="21">
    <w:abstractNumId w:val="4"/>
  </w:num>
  <w:num w:numId="22">
    <w:abstractNumId w:val="16"/>
  </w:num>
  <w:num w:numId="23">
    <w:abstractNumId w:val="12"/>
  </w:num>
  <w:num w:numId="24">
    <w:abstractNumId w:val="35"/>
  </w:num>
  <w:num w:numId="25">
    <w:abstractNumId w:val="6"/>
  </w:num>
  <w:num w:numId="26">
    <w:abstractNumId w:val="31"/>
  </w:num>
  <w:num w:numId="27">
    <w:abstractNumId w:val="44"/>
  </w:num>
  <w:num w:numId="28">
    <w:abstractNumId w:val="10"/>
  </w:num>
  <w:num w:numId="29">
    <w:abstractNumId w:val="18"/>
  </w:num>
  <w:num w:numId="30">
    <w:abstractNumId w:val="14"/>
  </w:num>
  <w:num w:numId="31">
    <w:abstractNumId w:val="47"/>
  </w:num>
  <w:num w:numId="32">
    <w:abstractNumId w:val="24"/>
  </w:num>
  <w:num w:numId="33">
    <w:abstractNumId w:val="22"/>
  </w:num>
  <w:num w:numId="34">
    <w:abstractNumId w:val="25"/>
  </w:num>
  <w:num w:numId="35">
    <w:abstractNumId w:val="48"/>
  </w:num>
  <w:num w:numId="36">
    <w:abstractNumId w:val="30"/>
  </w:num>
  <w:num w:numId="37">
    <w:abstractNumId w:val="21"/>
  </w:num>
  <w:num w:numId="38">
    <w:abstractNumId w:val="19"/>
  </w:num>
  <w:num w:numId="39">
    <w:abstractNumId w:val="39"/>
  </w:num>
  <w:num w:numId="40">
    <w:abstractNumId w:val="37"/>
  </w:num>
  <w:num w:numId="41">
    <w:abstractNumId w:val="7"/>
  </w:num>
  <w:num w:numId="42">
    <w:abstractNumId w:val="15"/>
  </w:num>
  <w:num w:numId="43">
    <w:abstractNumId w:val="3"/>
  </w:num>
  <w:num w:numId="44">
    <w:abstractNumId w:val="45"/>
  </w:num>
  <w:num w:numId="45">
    <w:abstractNumId w:val="28"/>
  </w:num>
  <w:num w:numId="46">
    <w:abstractNumId w:val="8"/>
  </w:num>
  <w:num w:numId="47">
    <w:abstractNumId w:val="34"/>
  </w:num>
  <w:num w:numId="48">
    <w:abstractNumId w:val="5"/>
  </w:num>
  <w:num w:numId="49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458"/>
    <w:rsid w:val="00001492"/>
    <w:rsid w:val="0001065E"/>
    <w:rsid w:val="000177E3"/>
    <w:rsid w:val="00035DC4"/>
    <w:rsid w:val="00036CF0"/>
    <w:rsid w:val="000468E7"/>
    <w:rsid w:val="000554E5"/>
    <w:rsid w:val="000745E9"/>
    <w:rsid w:val="000746C0"/>
    <w:rsid w:val="00084185"/>
    <w:rsid w:val="00085BC4"/>
    <w:rsid w:val="00086675"/>
    <w:rsid w:val="0008748E"/>
    <w:rsid w:val="000E56CB"/>
    <w:rsid w:val="000F3906"/>
    <w:rsid w:val="000F547D"/>
    <w:rsid w:val="001165BB"/>
    <w:rsid w:val="00127195"/>
    <w:rsid w:val="00161B47"/>
    <w:rsid w:val="00176D70"/>
    <w:rsid w:val="00184559"/>
    <w:rsid w:val="001C60CE"/>
    <w:rsid w:val="00246528"/>
    <w:rsid w:val="002604BE"/>
    <w:rsid w:val="002B1008"/>
    <w:rsid w:val="002C4AC4"/>
    <w:rsid w:val="002E0451"/>
    <w:rsid w:val="002F3093"/>
    <w:rsid w:val="00305085"/>
    <w:rsid w:val="00305347"/>
    <w:rsid w:val="003113A7"/>
    <w:rsid w:val="00326CCF"/>
    <w:rsid w:val="00334349"/>
    <w:rsid w:val="00342133"/>
    <w:rsid w:val="00346BEF"/>
    <w:rsid w:val="003657A1"/>
    <w:rsid w:val="00370595"/>
    <w:rsid w:val="00390F4B"/>
    <w:rsid w:val="00396593"/>
    <w:rsid w:val="003A1BD0"/>
    <w:rsid w:val="003A36A2"/>
    <w:rsid w:val="003C481E"/>
    <w:rsid w:val="003C7E12"/>
    <w:rsid w:val="003D4DD4"/>
    <w:rsid w:val="003D5B33"/>
    <w:rsid w:val="003E379F"/>
    <w:rsid w:val="003F3E55"/>
    <w:rsid w:val="00401068"/>
    <w:rsid w:val="004037B1"/>
    <w:rsid w:val="00407CC8"/>
    <w:rsid w:val="00413449"/>
    <w:rsid w:val="0043465E"/>
    <w:rsid w:val="004443A7"/>
    <w:rsid w:val="004549BF"/>
    <w:rsid w:val="00471ED8"/>
    <w:rsid w:val="00483FBC"/>
    <w:rsid w:val="004873EB"/>
    <w:rsid w:val="004963E5"/>
    <w:rsid w:val="004B61A3"/>
    <w:rsid w:val="004C1669"/>
    <w:rsid w:val="004D465F"/>
    <w:rsid w:val="004E096E"/>
    <w:rsid w:val="004E142E"/>
    <w:rsid w:val="004E2030"/>
    <w:rsid w:val="00513691"/>
    <w:rsid w:val="0051530D"/>
    <w:rsid w:val="005207A8"/>
    <w:rsid w:val="0052088B"/>
    <w:rsid w:val="00521317"/>
    <w:rsid w:val="0052203B"/>
    <w:rsid w:val="00525753"/>
    <w:rsid w:val="00541528"/>
    <w:rsid w:val="00564150"/>
    <w:rsid w:val="005724EF"/>
    <w:rsid w:val="00594788"/>
    <w:rsid w:val="005B0C40"/>
    <w:rsid w:val="005B270D"/>
    <w:rsid w:val="005B76E7"/>
    <w:rsid w:val="005D1458"/>
    <w:rsid w:val="005D53E9"/>
    <w:rsid w:val="005E53AA"/>
    <w:rsid w:val="005F5778"/>
    <w:rsid w:val="00601B4E"/>
    <w:rsid w:val="00604165"/>
    <w:rsid w:val="0060630D"/>
    <w:rsid w:val="00606D7B"/>
    <w:rsid w:val="00616D0F"/>
    <w:rsid w:val="00620109"/>
    <w:rsid w:val="00620257"/>
    <w:rsid w:val="00620307"/>
    <w:rsid w:val="00622582"/>
    <w:rsid w:val="00663F92"/>
    <w:rsid w:val="00682CB3"/>
    <w:rsid w:val="006965D9"/>
    <w:rsid w:val="006B2013"/>
    <w:rsid w:val="006C386D"/>
    <w:rsid w:val="006C466E"/>
    <w:rsid w:val="006D1547"/>
    <w:rsid w:val="006E2D28"/>
    <w:rsid w:val="006E337A"/>
    <w:rsid w:val="00737CB7"/>
    <w:rsid w:val="0074710E"/>
    <w:rsid w:val="00760218"/>
    <w:rsid w:val="00771BEF"/>
    <w:rsid w:val="0078485C"/>
    <w:rsid w:val="00785A05"/>
    <w:rsid w:val="00791C03"/>
    <w:rsid w:val="007941CD"/>
    <w:rsid w:val="007948FD"/>
    <w:rsid w:val="007B6D05"/>
    <w:rsid w:val="00810DDD"/>
    <w:rsid w:val="008132CA"/>
    <w:rsid w:val="00846960"/>
    <w:rsid w:val="00867F9E"/>
    <w:rsid w:val="00882A25"/>
    <w:rsid w:val="00886710"/>
    <w:rsid w:val="008A6F5D"/>
    <w:rsid w:val="008B0EC9"/>
    <w:rsid w:val="008D6635"/>
    <w:rsid w:val="008F0EFC"/>
    <w:rsid w:val="009021AE"/>
    <w:rsid w:val="009154B5"/>
    <w:rsid w:val="00920EA8"/>
    <w:rsid w:val="00922C2B"/>
    <w:rsid w:val="009324C7"/>
    <w:rsid w:val="009609D5"/>
    <w:rsid w:val="00974C41"/>
    <w:rsid w:val="009814B3"/>
    <w:rsid w:val="009859A9"/>
    <w:rsid w:val="009A34E3"/>
    <w:rsid w:val="009B5893"/>
    <w:rsid w:val="00A02BFA"/>
    <w:rsid w:val="00A04153"/>
    <w:rsid w:val="00A16C7C"/>
    <w:rsid w:val="00A21E76"/>
    <w:rsid w:val="00A308FF"/>
    <w:rsid w:val="00A3405D"/>
    <w:rsid w:val="00A54745"/>
    <w:rsid w:val="00A76A31"/>
    <w:rsid w:val="00A83F38"/>
    <w:rsid w:val="00A842DC"/>
    <w:rsid w:val="00A85B42"/>
    <w:rsid w:val="00A93833"/>
    <w:rsid w:val="00AA6225"/>
    <w:rsid w:val="00AC0EA0"/>
    <w:rsid w:val="00AC1734"/>
    <w:rsid w:val="00AC3835"/>
    <w:rsid w:val="00AD4275"/>
    <w:rsid w:val="00AD56C9"/>
    <w:rsid w:val="00B114B7"/>
    <w:rsid w:val="00B20090"/>
    <w:rsid w:val="00B30797"/>
    <w:rsid w:val="00B36EE1"/>
    <w:rsid w:val="00B4341B"/>
    <w:rsid w:val="00B519E2"/>
    <w:rsid w:val="00B5727E"/>
    <w:rsid w:val="00BD256F"/>
    <w:rsid w:val="00BD7628"/>
    <w:rsid w:val="00C12CB3"/>
    <w:rsid w:val="00C24603"/>
    <w:rsid w:val="00C378E5"/>
    <w:rsid w:val="00C434AE"/>
    <w:rsid w:val="00C44FB8"/>
    <w:rsid w:val="00C52333"/>
    <w:rsid w:val="00C6119D"/>
    <w:rsid w:val="00C6216A"/>
    <w:rsid w:val="00C71ADC"/>
    <w:rsid w:val="00C75CE4"/>
    <w:rsid w:val="00C75F21"/>
    <w:rsid w:val="00C7746C"/>
    <w:rsid w:val="00CA6B80"/>
    <w:rsid w:val="00CB6916"/>
    <w:rsid w:val="00CC1109"/>
    <w:rsid w:val="00CE3D77"/>
    <w:rsid w:val="00CE7DC2"/>
    <w:rsid w:val="00D01CFB"/>
    <w:rsid w:val="00D11A89"/>
    <w:rsid w:val="00D21620"/>
    <w:rsid w:val="00D40CD0"/>
    <w:rsid w:val="00D663CB"/>
    <w:rsid w:val="00D719F3"/>
    <w:rsid w:val="00D83D3F"/>
    <w:rsid w:val="00D91650"/>
    <w:rsid w:val="00DB6141"/>
    <w:rsid w:val="00DC2B3E"/>
    <w:rsid w:val="00DC44D7"/>
    <w:rsid w:val="00DC5024"/>
    <w:rsid w:val="00E024A7"/>
    <w:rsid w:val="00E04731"/>
    <w:rsid w:val="00E124B3"/>
    <w:rsid w:val="00E1571F"/>
    <w:rsid w:val="00E33DAF"/>
    <w:rsid w:val="00E407D8"/>
    <w:rsid w:val="00E52732"/>
    <w:rsid w:val="00E56D9E"/>
    <w:rsid w:val="00E614E9"/>
    <w:rsid w:val="00E71214"/>
    <w:rsid w:val="00E72065"/>
    <w:rsid w:val="00E938D0"/>
    <w:rsid w:val="00E95880"/>
    <w:rsid w:val="00EA637E"/>
    <w:rsid w:val="00EA6A96"/>
    <w:rsid w:val="00EB06F3"/>
    <w:rsid w:val="00EB4415"/>
    <w:rsid w:val="00EC0F13"/>
    <w:rsid w:val="00EC23B8"/>
    <w:rsid w:val="00ED36CF"/>
    <w:rsid w:val="00ED40B4"/>
    <w:rsid w:val="00EF20F3"/>
    <w:rsid w:val="00EF39DE"/>
    <w:rsid w:val="00EF5771"/>
    <w:rsid w:val="00F2003C"/>
    <w:rsid w:val="00F24A7C"/>
    <w:rsid w:val="00F8284F"/>
    <w:rsid w:val="00FA124B"/>
    <w:rsid w:val="00FD20C5"/>
    <w:rsid w:val="00FF20CA"/>
    <w:rsid w:val="00FF68F2"/>
    <w:rsid w:val="00FF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E792B4"/>
  <w15:chartTrackingRefBased/>
  <w15:docId w15:val="{87F46F2B-BE03-485D-BE7F-214C28D27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73E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620109"/>
    <w:pPr>
      <w:spacing w:after="120" w:line="480" w:lineRule="auto"/>
    </w:pPr>
    <w:rPr>
      <w:rFonts w:ascii="Times New Roman" w:eastAsia="新細明體" w:hAnsi="Times New Roman" w:cs="Times New Roman"/>
      <w:szCs w:val="20"/>
    </w:rPr>
  </w:style>
  <w:style w:type="character" w:customStyle="1" w:styleId="20">
    <w:name w:val="本文 2 字元"/>
    <w:basedOn w:val="a0"/>
    <w:link w:val="2"/>
    <w:rsid w:val="00620109"/>
    <w:rPr>
      <w:rFonts w:ascii="Times New Roman" w:eastAsia="新細明體" w:hAnsi="Times New Roman" w:cs="Times New Roman"/>
      <w:szCs w:val="20"/>
    </w:rPr>
  </w:style>
  <w:style w:type="paragraph" w:styleId="a3">
    <w:name w:val="List Paragraph"/>
    <w:basedOn w:val="a"/>
    <w:uiPriority w:val="34"/>
    <w:qFormat/>
    <w:rsid w:val="00785A05"/>
    <w:pPr>
      <w:ind w:leftChars="200" w:left="480"/>
    </w:pPr>
  </w:style>
  <w:style w:type="table" w:styleId="a4">
    <w:name w:val="Table Grid"/>
    <w:basedOn w:val="a1"/>
    <w:uiPriority w:val="39"/>
    <w:rsid w:val="00DB61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nhideWhenUsed/>
    <w:rsid w:val="00E124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E124B3"/>
    <w:rPr>
      <w:sz w:val="20"/>
      <w:szCs w:val="20"/>
    </w:rPr>
  </w:style>
  <w:style w:type="paragraph" w:styleId="a7">
    <w:name w:val="footer"/>
    <w:basedOn w:val="a"/>
    <w:link w:val="a8"/>
    <w:unhideWhenUsed/>
    <w:rsid w:val="00E124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E124B3"/>
    <w:rPr>
      <w:sz w:val="20"/>
      <w:szCs w:val="20"/>
    </w:rPr>
  </w:style>
  <w:style w:type="paragraph" w:styleId="21">
    <w:name w:val="Body Text Indent 2"/>
    <w:basedOn w:val="a"/>
    <w:link w:val="22"/>
    <w:uiPriority w:val="99"/>
    <w:semiHidden/>
    <w:unhideWhenUsed/>
    <w:rsid w:val="003E379F"/>
    <w:pPr>
      <w:spacing w:after="120" w:line="480" w:lineRule="auto"/>
      <w:ind w:leftChars="200" w:left="480"/>
    </w:pPr>
  </w:style>
  <w:style w:type="character" w:customStyle="1" w:styleId="22">
    <w:name w:val="本文縮排 2 字元"/>
    <w:basedOn w:val="a0"/>
    <w:link w:val="21"/>
    <w:uiPriority w:val="99"/>
    <w:semiHidden/>
    <w:rsid w:val="003E379F"/>
  </w:style>
  <w:style w:type="character" w:styleId="a9">
    <w:name w:val="page number"/>
    <w:basedOn w:val="a0"/>
    <w:rsid w:val="00EC23B8"/>
  </w:style>
  <w:style w:type="character" w:styleId="aa">
    <w:name w:val="Hyperlink"/>
    <w:rsid w:val="00EC23B8"/>
    <w:rPr>
      <w:color w:val="0000FF"/>
      <w:u w:val="single"/>
    </w:rPr>
  </w:style>
  <w:style w:type="paragraph" w:customStyle="1" w:styleId="Textbody">
    <w:name w:val="Text body"/>
    <w:rsid w:val="00EC23B8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styleId="ab">
    <w:name w:val="FollowedHyperlink"/>
    <w:basedOn w:val="a0"/>
    <w:uiPriority w:val="99"/>
    <w:semiHidden/>
    <w:unhideWhenUsed/>
    <w:rsid w:val="00EC23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5528F44A1284CFCADE2E44CCCEC509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B3236CF-F435-4BBA-87DB-1C396547BECB}"/>
      </w:docPartPr>
      <w:docPartBody>
        <w:p w:rsidR="00B25730" w:rsidRDefault="002239F9" w:rsidP="002239F9">
          <w:pPr>
            <w:pStyle w:val="65528F44A1284CFCADE2E44CCCEC5093"/>
          </w:pPr>
          <w:r>
            <w:rPr>
              <w:rStyle w:val="a3"/>
              <w:lang w:val="zh-TW"/>
            </w:rPr>
            <w:t>[</w:t>
          </w:r>
          <w:r>
            <w:rPr>
              <w:rStyle w:val="a3"/>
              <w:lang w:val="zh-TW"/>
            </w:rPr>
            <w:t>作者</w:t>
          </w:r>
          <w:r>
            <w:rPr>
              <w:rStyle w:val="a3"/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9F9"/>
    <w:rsid w:val="000701B8"/>
    <w:rsid w:val="000F512A"/>
    <w:rsid w:val="0016648F"/>
    <w:rsid w:val="001F6DB4"/>
    <w:rsid w:val="002239F9"/>
    <w:rsid w:val="00337421"/>
    <w:rsid w:val="003A2626"/>
    <w:rsid w:val="00460E8A"/>
    <w:rsid w:val="00540BF9"/>
    <w:rsid w:val="00A77710"/>
    <w:rsid w:val="00AF0F11"/>
    <w:rsid w:val="00B14EFB"/>
    <w:rsid w:val="00B25730"/>
    <w:rsid w:val="00B34CA0"/>
    <w:rsid w:val="00BB6823"/>
    <w:rsid w:val="00C23B4D"/>
    <w:rsid w:val="00C26328"/>
    <w:rsid w:val="00C572F6"/>
    <w:rsid w:val="00CA36F3"/>
    <w:rsid w:val="00D314A4"/>
    <w:rsid w:val="00D33737"/>
    <w:rsid w:val="00F75EB1"/>
    <w:rsid w:val="00FE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239F9"/>
    <w:rPr>
      <w:color w:val="808080"/>
    </w:rPr>
  </w:style>
  <w:style w:type="paragraph" w:customStyle="1" w:styleId="65528F44A1284CFCADE2E44CCCEC5093">
    <w:name w:val="65528F44A1284CFCADE2E44CCCEC5093"/>
    <w:rsid w:val="002239F9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03B43-8536-437D-840D-7A2AD7C7B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364</Words>
  <Characters>2079</Characters>
  <Application>Microsoft Office Word</Application>
  <DocSecurity>0</DocSecurity>
  <Lines>17</Lines>
  <Paragraphs>4</Paragraphs>
  <ScaleCrop>false</ScaleCrop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臺北市立蘭雅國中資賦優異學生縮短修業年限實施計畫11</dc:creator>
  <cp:keywords/>
  <dc:description/>
  <cp:lastModifiedBy>柔萱 黃</cp:lastModifiedBy>
  <cp:revision>2</cp:revision>
  <cp:lastPrinted>2022-03-15T08:00:00Z</cp:lastPrinted>
  <dcterms:created xsi:type="dcterms:W3CDTF">2025-01-24T06:05:00Z</dcterms:created>
  <dcterms:modified xsi:type="dcterms:W3CDTF">2025-01-24T06:05:00Z</dcterms:modified>
</cp:coreProperties>
</file>